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546" w:rsidRPr="009D1546" w:rsidRDefault="009D1546" w:rsidP="00CB657E">
      <w:pPr>
        <w:widowControl/>
        <w:ind w:right="-360"/>
        <w:jc w:val="center"/>
        <w:rPr>
          <w:b/>
          <w:bCs/>
          <w:sz w:val="28"/>
          <w:szCs w:val="28"/>
          <w:lang w:eastAsia="he-IL"/>
        </w:rPr>
      </w:pPr>
      <w:r w:rsidRPr="009D1546">
        <w:rPr>
          <w:b/>
          <w:bCs/>
          <w:sz w:val="28"/>
          <w:szCs w:val="28"/>
          <w:rtl/>
          <w:lang w:eastAsia="he-IL"/>
        </w:rPr>
        <w:t xml:space="preserve">  </w:t>
      </w:r>
      <w:r w:rsidRPr="009D1546">
        <w:rPr>
          <w:rFonts w:hint="cs"/>
          <w:b/>
          <w:bCs/>
          <w:sz w:val="28"/>
          <w:szCs w:val="28"/>
          <w:rtl/>
          <w:lang w:eastAsia="he-IL"/>
        </w:rPr>
        <w:t xml:space="preserve">חטיבת נכסים רכש ולוגיסטיקה - </w:t>
      </w:r>
      <w:proofErr w:type="spellStart"/>
      <w:r w:rsidRPr="009D1546">
        <w:rPr>
          <w:b/>
          <w:bCs/>
          <w:sz w:val="28"/>
          <w:szCs w:val="28"/>
          <w:rtl/>
          <w:lang w:eastAsia="he-IL"/>
        </w:rPr>
        <w:t>מינהל</w:t>
      </w:r>
      <w:proofErr w:type="spellEnd"/>
      <w:r w:rsidRPr="009D1546">
        <w:rPr>
          <w:b/>
          <w:bCs/>
          <w:sz w:val="28"/>
          <w:szCs w:val="28"/>
          <w:rtl/>
          <w:lang w:eastAsia="he-IL"/>
        </w:rPr>
        <w:t xml:space="preserve"> נכסי הדיור הממשלתי</w:t>
      </w:r>
    </w:p>
    <w:p w:rsidR="009D1546" w:rsidRPr="00FF4158" w:rsidRDefault="00FF4158" w:rsidP="0097305C">
      <w:pPr>
        <w:pStyle w:val="a8"/>
        <w:ind w:hanging="52"/>
        <w:jc w:val="center"/>
        <w:rPr>
          <w:b/>
          <w:bCs/>
          <w:sz w:val="28"/>
          <w:szCs w:val="28"/>
          <w:u w:val="single"/>
          <w:rtl/>
        </w:rPr>
      </w:pPr>
      <w:r w:rsidRPr="00FF4158">
        <w:rPr>
          <w:rFonts w:hint="cs"/>
          <w:b/>
          <w:bCs/>
          <w:sz w:val="28"/>
          <w:szCs w:val="28"/>
          <w:u w:val="single"/>
          <w:rtl/>
        </w:rPr>
        <w:t xml:space="preserve">תיקון מודעה שפורסמה בתאריך 11/08/2016 </w:t>
      </w:r>
      <w:r w:rsidR="006B6536" w:rsidRPr="00FF4158">
        <w:rPr>
          <w:rFonts w:hint="cs"/>
          <w:b/>
          <w:bCs/>
          <w:sz w:val="28"/>
          <w:szCs w:val="28"/>
          <w:u w:val="single"/>
          <w:rtl/>
        </w:rPr>
        <w:t xml:space="preserve">בדבר </w:t>
      </w:r>
      <w:r w:rsidR="0020667C" w:rsidRPr="00FF4158">
        <w:rPr>
          <w:rFonts w:hint="cs"/>
          <w:b/>
          <w:bCs/>
          <w:sz w:val="28"/>
          <w:szCs w:val="28"/>
          <w:u w:val="single"/>
          <w:rtl/>
        </w:rPr>
        <w:t>11</w:t>
      </w:r>
      <w:r w:rsidR="006B6536" w:rsidRPr="00FF4158">
        <w:rPr>
          <w:rFonts w:hint="cs"/>
          <w:b/>
          <w:bCs/>
          <w:sz w:val="28"/>
          <w:szCs w:val="28"/>
          <w:u w:val="single"/>
          <w:rtl/>
        </w:rPr>
        <w:t xml:space="preserve"> מכרזים שמספרם</w:t>
      </w:r>
      <w:r w:rsidR="006B6536" w:rsidRPr="00FF4158">
        <w:rPr>
          <w:b/>
          <w:bCs/>
          <w:sz w:val="28"/>
          <w:szCs w:val="28"/>
          <w:u w:val="single"/>
          <w:rtl/>
        </w:rPr>
        <w:t xml:space="preserve">: </w:t>
      </w:r>
      <w:r w:rsidR="0020667C" w:rsidRPr="00FF4158">
        <w:rPr>
          <w:rFonts w:hint="cs"/>
          <w:b/>
          <w:bCs/>
          <w:sz w:val="28"/>
          <w:szCs w:val="28"/>
          <w:u w:val="single"/>
          <w:rtl/>
        </w:rPr>
        <w:t>16-2016</w:t>
      </w:r>
      <w:r w:rsidR="0019547C" w:rsidRPr="00FF4158">
        <w:rPr>
          <w:rFonts w:hint="cs"/>
          <w:b/>
          <w:bCs/>
          <w:sz w:val="28"/>
          <w:szCs w:val="28"/>
          <w:u w:val="single"/>
          <w:rtl/>
        </w:rPr>
        <w:t>/כ-4</w:t>
      </w:r>
      <w:r w:rsidR="0097305C">
        <w:rPr>
          <w:rFonts w:hint="cs"/>
          <w:b/>
          <w:bCs/>
          <w:sz w:val="28"/>
          <w:szCs w:val="28"/>
          <w:u w:val="single"/>
          <w:rtl/>
        </w:rPr>
        <w:t xml:space="preserve"> -</w:t>
      </w:r>
      <w:bookmarkStart w:id="0" w:name="_GoBack"/>
      <w:bookmarkEnd w:id="0"/>
      <w:r w:rsidR="0097305C">
        <w:rPr>
          <w:rFonts w:hint="cs"/>
          <w:b/>
          <w:bCs/>
          <w:sz w:val="28"/>
          <w:szCs w:val="28"/>
          <w:u w:val="single"/>
          <w:rtl/>
        </w:rPr>
        <w:t xml:space="preserve">    </w:t>
      </w:r>
      <w:r w:rsidR="0020667C" w:rsidRPr="00FF4158">
        <w:rPr>
          <w:rFonts w:hint="cs"/>
          <w:b/>
          <w:bCs/>
          <w:sz w:val="28"/>
          <w:szCs w:val="28"/>
          <w:u w:val="single"/>
          <w:rtl/>
        </w:rPr>
        <w:t xml:space="preserve"> </w:t>
      </w:r>
      <w:r w:rsidR="003074B0" w:rsidRPr="00FF4158">
        <w:rPr>
          <w:rFonts w:hint="cs"/>
          <w:b/>
          <w:bCs/>
          <w:sz w:val="28"/>
          <w:szCs w:val="28"/>
          <w:u w:val="single"/>
          <w:rtl/>
        </w:rPr>
        <w:t>26</w:t>
      </w:r>
      <w:r w:rsidR="0020667C" w:rsidRPr="00FF4158">
        <w:rPr>
          <w:rFonts w:hint="cs"/>
          <w:b/>
          <w:bCs/>
          <w:sz w:val="28"/>
          <w:szCs w:val="28"/>
          <w:u w:val="single"/>
          <w:rtl/>
        </w:rPr>
        <w:t>-2016</w:t>
      </w:r>
      <w:r w:rsidR="0019547C" w:rsidRPr="00FF4158">
        <w:rPr>
          <w:rFonts w:hint="cs"/>
          <w:b/>
          <w:bCs/>
          <w:sz w:val="28"/>
          <w:szCs w:val="28"/>
          <w:u w:val="single"/>
          <w:rtl/>
        </w:rPr>
        <w:t xml:space="preserve">/כ-3 </w:t>
      </w:r>
      <w:r w:rsidRPr="00FF4158">
        <w:rPr>
          <w:rFonts w:hint="cs"/>
          <w:b/>
          <w:bCs/>
          <w:sz w:val="28"/>
          <w:szCs w:val="28"/>
          <w:u w:val="single"/>
          <w:rtl/>
          <w:lang w:eastAsia="he-IL"/>
        </w:rPr>
        <w:t>ל</w:t>
      </w:r>
      <w:r w:rsidR="009D1546" w:rsidRPr="00FF4158">
        <w:rPr>
          <w:b/>
          <w:bCs/>
          <w:sz w:val="28"/>
          <w:szCs w:val="28"/>
          <w:u w:val="single"/>
          <w:rtl/>
          <w:lang w:eastAsia="he-IL"/>
        </w:rPr>
        <w:t xml:space="preserve">שכירת </w:t>
      </w:r>
      <w:r w:rsidR="009D1546" w:rsidRPr="00FF4158">
        <w:rPr>
          <w:rFonts w:hint="cs"/>
          <w:b/>
          <w:bCs/>
          <w:sz w:val="28"/>
          <w:szCs w:val="28"/>
          <w:u w:val="single"/>
          <w:rtl/>
          <w:lang w:eastAsia="he-IL"/>
        </w:rPr>
        <w:t>דיור</w:t>
      </w:r>
      <w:r w:rsidR="006B6536" w:rsidRPr="00FF4158">
        <w:rPr>
          <w:rFonts w:hint="cs"/>
          <w:b/>
          <w:bCs/>
          <w:sz w:val="28"/>
          <w:szCs w:val="28"/>
          <w:u w:val="single"/>
          <w:rtl/>
          <w:lang w:eastAsia="he-IL"/>
        </w:rPr>
        <w:t>ים</w:t>
      </w:r>
      <w:r w:rsidR="009D1546" w:rsidRPr="00FF4158">
        <w:rPr>
          <w:rFonts w:hint="cs"/>
          <w:b/>
          <w:bCs/>
          <w:sz w:val="28"/>
          <w:szCs w:val="28"/>
          <w:u w:val="single"/>
          <w:rtl/>
          <w:lang w:eastAsia="he-IL"/>
        </w:rPr>
        <w:t xml:space="preserve"> עבור </w:t>
      </w:r>
      <w:r w:rsidR="0020667C" w:rsidRPr="00FF4158">
        <w:rPr>
          <w:rFonts w:hint="cs"/>
          <w:b/>
          <w:bCs/>
          <w:sz w:val="28"/>
          <w:szCs w:val="28"/>
          <w:u w:val="single"/>
          <w:rtl/>
          <w:lang w:eastAsia="he-IL"/>
        </w:rPr>
        <w:t xml:space="preserve">תחנות משטרה </w:t>
      </w:r>
    </w:p>
    <w:p w:rsidR="00FF4158" w:rsidRDefault="006B6536" w:rsidP="00FF4158">
      <w:pPr>
        <w:widowControl/>
        <w:tabs>
          <w:tab w:val="left" w:pos="431"/>
          <w:tab w:val="left" w:pos="1530"/>
        </w:tabs>
        <w:ind w:left="397" w:right="-360" w:hanging="506"/>
        <w:jc w:val="both"/>
        <w:rPr>
          <w:szCs w:val="26"/>
          <w:rtl/>
        </w:rPr>
      </w:pPr>
      <w:r w:rsidRPr="00C1714C">
        <w:rPr>
          <w:rFonts w:hint="cs"/>
          <w:szCs w:val="26"/>
          <w:rtl/>
        </w:rPr>
        <w:tab/>
      </w:r>
    </w:p>
    <w:p w:rsidR="006B6536" w:rsidRDefault="00FF4158" w:rsidP="00FF4158">
      <w:pPr>
        <w:widowControl/>
        <w:tabs>
          <w:tab w:val="left" w:pos="431"/>
          <w:tab w:val="left" w:pos="1530"/>
        </w:tabs>
        <w:ind w:left="397" w:right="-360" w:hanging="506"/>
        <w:jc w:val="both"/>
        <w:rPr>
          <w:szCs w:val="26"/>
          <w:rtl/>
        </w:rPr>
      </w:pPr>
      <w:r>
        <w:rPr>
          <w:rFonts w:hint="cs"/>
          <w:szCs w:val="26"/>
          <w:rtl/>
        </w:rPr>
        <w:t xml:space="preserve">להלן התיקונים: </w:t>
      </w:r>
      <w:r w:rsidR="006B6536" w:rsidRPr="00C1714C">
        <w:rPr>
          <w:rFonts w:hint="cs"/>
          <w:szCs w:val="26"/>
          <w:rtl/>
        </w:rPr>
        <w:t xml:space="preserve"> </w:t>
      </w:r>
    </w:p>
    <w:p w:rsidR="00FF4158" w:rsidRPr="00FF4158" w:rsidRDefault="00FF4158" w:rsidP="00FF4158">
      <w:pPr>
        <w:pStyle w:val="a7"/>
        <w:numPr>
          <w:ilvl w:val="0"/>
          <w:numId w:val="13"/>
        </w:numPr>
        <w:ind w:right="-851"/>
        <w:jc w:val="left"/>
        <w:outlineLvl w:val="1"/>
        <w:rPr>
          <w:rFonts w:eastAsia="Calibri"/>
          <w:b/>
          <w:bCs/>
          <w:caps/>
          <w:spacing w:val="15"/>
        </w:rPr>
      </w:pPr>
      <w:r w:rsidRPr="00FF4158">
        <w:rPr>
          <w:rFonts w:eastAsia="Calibri"/>
          <w:b/>
          <w:bCs/>
          <w:caps/>
          <w:spacing w:val="15"/>
          <w:rtl/>
        </w:rPr>
        <w:t xml:space="preserve">על המציע לצרף להצעתו: </w:t>
      </w:r>
    </w:p>
    <w:p w:rsidR="00FF4158" w:rsidRPr="009D1546" w:rsidRDefault="00FF4158" w:rsidP="00FF4158">
      <w:pPr>
        <w:keepNext/>
        <w:widowControl/>
        <w:ind w:left="374" w:right="-851"/>
        <w:outlineLvl w:val="1"/>
        <w:rPr>
          <w:rFonts w:eastAsia="Calibri"/>
          <w:i/>
          <w:szCs w:val="26"/>
        </w:rPr>
      </w:pPr>
      <w:r>
        <w:rPr>
          <w:rFonts w:eastAsia="Calibri" w:hint="cs"/>
          <w:i/>
          <w:szCs w:val="26"/>
          <w:rtl/>
        </w:rPr>
        <w:t xml:space="preserve">סכום הערבות הנדרש לצורך הגשת הצעה: </w:t>
      </w:r>
      <w:r w:rsidRPr="009D1546">
        <w:rPr>
          <w:rFonts w:eastAsia="Calibri"/>
          <w:i/>
          <w:szCs w:val="26"/>
          <w:rtl/>
        </w:rPr>
        <w:t xml:space="preserve">ערבות אוטונומית בלתי מוגבלת בתנאים (בנוסח המחייב המצורף למכרז), </w:t>
      </w:r>
      <w:r>
        <w:rPr>
          <w:rFonts w:eastAsia="Calibri" w:hint="cs"/>
          <w:i/>
          <w:szCs w:val="26"/>
          <w:rtl/>
        </w:rPr>
        <w:t xml:space="preserve">סכום הערבות עבור הגשת ההצעה יהיה בהתאם למפורט בטבלה </w:t>
      </w:r>
      <w:proofErr w:type="spellStart"/>
      <w:r>
        <w:rPr>
          <w:rFonts w:eastAsia="Calibri" w:hint="cs"/>
          <w:i/>
          <w:szCs w:val="26"/>
          <w:rtl/>
        </w:rPr>
        <w:t>הרצ"ב</w:t>
      </w:r>
      <w:proofErr w:type="spellEnd"/>
      <w:r w:rsidRPr="009D1546">
        <w:rPr>
          <w:rFonts w:eastAsia="Calibri"/>
          <w:i/>
          <w:szCs w:val="26"/>
          <w:rtl/>
        </w:rPr>
        <w:t>. הערבות תהיה בתוקף עד למועד המפורט בדף ריכוז מועדים המצורף למכרז). למזמין הזכות לדרוש הארכת תוקפה של הערבות ל-3 חודשים נוספים, אם נדרש, והמציע מתחייב לעשות כן, לרבות הארכת תוקף הצעתו בהתאם. הערבות תהיה ערבות בנקאית או של חברת ביטוח ישראלית שברשותה רישיון לעסוק בביטוח על פי חוק הפיקוח על שירותים פיננסיים (ביטוח), התשמ"א-1981.</w:t>
      </w:r>
    </w:p>
    <w:p w:rsidR="00FF4158" w:rsidRDefault="00FF4158" w:rsidP="00FF4158">
      <w:pPr>
        <w:ind w:left="431" w:right="-993"/>
        <w:rPr>
          <w:b/>
          <w:bCs/>
          <w:szCs w:val="26"/>
          <w:rtl/>
        </w:rPr>
      </w:pPr>
    </w:p>
    <w:p w:rsidR="00FF4158" w:rsidRPr="00FF4158" w:rsidRDefault="00FF4158" w:rsidP="00FF4158">
      <w:pPr>
        <w:pStyle w:val="a7"/>
        <w:numPr>
          <w:ilvl w:val="0"/>
          <w:numId w:val="13"/>
        </w:numPr>
        <w:tabs>
          <w:tab w:val="left" w:pos="431"/>
          <w:tab w:val="left" w:pos="1530"/>
        </w:tabs>
        <w:ind w:right="-851"/>
        <w:rPr>
          <w:b/>
          <w:bCs/>
        </w:rPr>
      </w:pPr>
      <w:r w:rsidRPr="00FF4158">
        <w:rPr>
          <w:b/>
          <w:bCs/>
          <w:rtl/>
        </w:rPr>
        <w:t xml:space="preserve">קבלת </w:t>
      </w:r>
      <w:r w:rsidRPr="00FF4158">
        <w:rPr>
          <w:rFonts w:hint="cs"/>
          <w:b/>
          <w:bCs/>
          <w:rtl/>
        </w:rPr>
        <w:t>מסמכי המכרז</w:t>
      </w:r>
    </w:p>
    <w:p w:rsidR="00FF4158" w:rsidRDefault="00FF4158" w:rsidP="00FF4158">
      <w:pPr>
        <w:rPr>
          <w:i/>
          <w:color w:val="FF0000"/>
          <w:szCs w:val="26"/>
        </w:rPr>
      </w:pPr>
      <w:r w:rsidRPr="00D85D7F">
        <w:rPr>
          <w:i/>
          <w:szCs w:val="26"/>
          <w:rtl/>
        </w:rPr>
        <w:t xml:space="preserve">את </w:t>
      </w:r>
      <w:r w:rsidRPr="00D85D7F">
        <w:rPr>
          <w:rFonts w:hint="cs"/>
          <w:i/>
          <w:szCs w:val="26"/>
          <w:rtl/>
        </w:rPr>
        <w:t>מסמכי המכרז (כולל חוברת המכרז, אפיון טכני וקובץ תשובות)</w:t>
      </w:r>
      <w:r w:rsidRPr="00D85D7F">
        <w:rPr>
          <w:i/>
          <w:szCs w:val="26"/>
          <w:rtl/>
        </w:rPr>
        <w:t xml:space="preserve"> ניתן להוריד </w:t>
      </w:r>
      <w:r w:rsidRPr="00D85D7F">
        <w:rPr>
          <w:rFonts w:hint="cs"/>
          <w:i/>
          <w:szCs w:val="26"/>
          <w:rtl/>
        </w:rPr>
        <w:t xml:space="preserve">אתר </w:t>
      </w:r>
      <w:r w:rsidRPr="00D85D7F">
        <w:rPr>
          <w:i/>
          <w:szCs w:val="26"/>
          <w:rtl/>
        </w:rPr>
        <w:t>ב</w:t>
      </w:r>
      <w:r w:rsidRPr="00D85D7F">
        <w:rPr>
          <w:rFonts w:hint="cs"/>
          <w:i/>
          <w:szCs w:val="26"/>
          <w:rtl/>
        </w:rPr>
        <w:t>קישור:</w:t>
      </w:r>
      <w:r w:rsidRPr="00EA5DDC">
        <w:rPr>
          <w:i/>
          <w:color w:val="FF0000"/>
          <w:szCs w:val="26"/>
          <w:rtl/>
        </w:rPr>
        <w:t xml:space="preserve"> </w:t>
      </w:r>
    </w:p>
    <w:p w:rsidR="00FF4158" w:rsidRPr="00FF4158" w:rsidRDefault="00565B16" w:rsidP="00FF4158">
      <w:pPr>
        <w:ind w:left="397"/>
        <w:rPr>
          <w:rFonts w:ascii="Arial" w:hAnsi="Arial" w:cs="Arial"/>
          <w:b/>
          <w:bCs/>
          <w:sz w:val="20"/>
          <w:szCs w:val="18"/>
          <w:rtl/>
        </w:rPr>
      </w:pPr>
      <w:hyperlink r:id="rId9" w:history="1">
        <w:r w:rsidR="00FF4158" w:rsidRPr="00FF4158">
          <w:rPr>
            <w:rStyle w:val="Hyperlink"/>
            <w:b/>
            <w:bCs/>
            <w:color w:val="auto"/>
            <w:sz w:val="20"/>
            <w:szCs w:val="18"/>
          </w:rPr>
          <w:t>https://www.mr.gov.il/OfficesTenders/Pages/SearchOfficeTenders.aspx?publishid=1</w:t>
        </w:r>
      </w:hyperlink>
      <w:r w:rsidR="00FF4158" w:rsidRPr="00FF4158">
        <w:rPr>
          <w:rFonts w:ascii="Arial" w:hAnsi="Arial" w:cs="Arial"/>
          <w:b/>
          <w:bCs/>
          <w:sz w:val="20"/>
          <w:szCs w:val="18"/>
          <w:rtl/>
        </w:rPr>
        <w:t xml:space="preserve"> </w:t>
      </w:r>
    </w:p>
    <w:p w:rsidR="00FF4158" w:rsidRPr="00FF4158" w:rsidRDefault="00FF4158" w:rsidP="00FF4158">
      <w:pPr>
        <w:pStyle w:val="a7"/>
        <w:numPr>
          <w:ilvl w:val="0"/>
          <w:numId w:val="13"/>
        </w:numPr>
        <w:autoSpaceDE w:val="0"/>
        <w:autoSpaceDN w:val="0"/>
        <w:adjustRightInd w:val="0"/>
        <w:spacing w:after="40"/>
        <w:ind w:right="-851"/>
        <w:rPr>
          <w:i/>
        </w:rPr>
      </w:pPr>
      <w:r w:rsidRPr="00FF4158">
        <w:rPr>
          <w:i/>
          <w:rtl/>
        </w:rPr>
        <w:t>נית</w:t>
      </w:r>
      <w:r>
        <w:rPr>
          <w:i/>
          <w:rtl/>
        </w:rPr>
        <w:t>ן לפנות לסיוע טכני להורדת מסמכי</w:t>
      </w:r>
      <w:r>
        <w:rPr>
          <w:rFonts w:hint="cs"/>
          <w:i/>
          <w:rtl/>
        </w:rPr>
        <w:t xml:space="preserve"> </w:t>
      </w:r>
      <w:r w:rsidRPr="00FF4158">
        <w:rPr>
          <w:i/>
          <w:rtl/>
        </w:rPr>
        <w:t xml:space="preserve">המכרז, במידת הצורך </w:t>
      </w:r>
      <w:r w:rsidRPr="00FF4158">
        <w:rPr>
          <w:rFonts w:hint="cs"/>
          <w:i/>
          <w:rtl/>
        </w:rPr>
        <w:t>בכתובת המייל</w:t>
      </w:r>
      <w:r w:rsidRPr="00FF4158">
        <w:rPr>
          <w:rFonts w:hint="cs"/>
          <w:b/>
          <w:bCs/>
          <w:iCs/>
          <w:rtl/>
        </w:rPr>
        <w:t xml:space="preserve">:  </w:t>
      </w:r>
      <w:hyperlink r:id="rId10" w:history="1">
        <w:r w:rsidRPr="00FF4158">
          <w:rPr>
            <w:rStyle w:val="Hyperlink"/>
            <w:b/>
            <w:bCs/>
            <w:iCs/>
            <w:color w:val="auto"/>
            <w:sz w:val="20"/>
            <w:szCs w:val="20"/>
          </w:rPr>
          <w:t>rechesh_support@mof.gov.il</w:t>
        </w:r>
      </w:hyperlink>
      <w:r w:rsidRPr="00FF4158">
        <w:rPr>
          <w:i/>
          <w:rtl/>
        </w:rPr>
        <w:t>.</w:t>
      </w:r>
    </w:p>
    <w:p w:rsidR="00FF4158" w:rsidRPr="00FF4158" w:rsidRDefault="00FF4158" w:rsidP="00FF4158">
      <w:pPr>
        <w:pStyle w:val="a7"/>
        <w:numPr>
          <w:ilvl w:val="0"/>
          <w:numId w:val="13"/>
        </w:numPr>
        <w:tabs>
          <w:tab w:val="left" w:pos="431"/>
          <w:tab w:val="left" w:pos="1530"/>
        </w:tabs>
        <w:ind w:right="-851"/>
        <w:rPr>
          <w:b/>
          <w:bCs/>
        </w:rPr>
      </w:pPr>
      <w:r w:rsidRPr="00FF4158">
        <w:rPr>
          <w:b/>
          <w:bCs/>
          <w:rtl/>
        </w:rPr>
        <w:t>הגשת הצעות</w:t>
      </w:r>
    </w:p>
    <w:p w:rsidR="00FF4158" w:rsidRDefault="00FF4158" w:rsidP="00FF4158">
      <w:pPr>
        <w:tabs>
          <w:tab w:val="left" w:pos="431"/>
          <w:tab w:val="left" w:pos="1530"/>
        </w:tabs>
        <w:ind w:left="397" w:right="-851"/>
        <w:jc w:val="both"/>
        <w:rPr>
          <w:i/>
          <w:szCs w:val="26"/>
          <w:rtl/>
        </w:rPr>
      </w:pPr>
      <w:r w:rsidRPr="009D1546">
        <w:rPr>
          <w:i/>
          <w:szCs w:val="26"/>
          <w:rtl/>
        </w:rPr>
        <w:t xml:space="preserve">את ההצעות יש להגיש ביחד עם כל המסמכים והפרטים הנדרשים במכרז, בארבעה עותקים, בתוך מעטפה סגורה, עליה יירשמו שם המכרז ומספרו בלבד. את המעטפה יש להכניס לתיבת המכרזים המתאימה הנמצאת במשרד האוצר, רחוב קפלן 1, ירושלים, קומה 3, חדר 397 (ארכיון החשב הכללי), וזאת לא יאוחר מיום </w:t>
      </w:r>
      <w:r>
        <w:rPr>
          <w:rFonts w:hint="cs"/>
          <w:i/>
          <w:szCs w:val="26"/>
          <w:rtl/>
        </w:rPr>
        <w:t>25/09/2016</w:t>
      </w:r>
      <w:r w:rsidRPr="009D1546">
        <w:rPr>
          <w:i/>
          <w:szCs w:val="26"/>
          <w:rtl/>
        </w:rPr>
        <w:t xml:space="preserve"> </w:t>
      </w:r>
      <w:r>
        <w:rPr>
          <w:rFonts w:hint="cs"/>
          <w:i/>
          <w:szCs w:val="26"/>
          <w:rtl/>
        </w:rPr>
        <w:t xml:space="preserve">עד </w:t>
      </w:r>
      <w:r w:rsidRPr="009D1546">
        <w:rPr>
          <w:i/>
          <w:szCs w:val="26"/>
          <w:rtl/>
        </w:rPr>
        <w:t>שעה 13:00. וועדת המכרזים לא תדון בהצעה שלא תימצא בתיבת המכרזים עד למועד המצוין לעיל.</w:t>
      </w:r>
    </w:p>
    <w:p w:rsidR="00FF4158" w:rsidRPr="00FF4158" w:rsidRDefault="00FF4158" w:rsidP="00FF4158">
      <w:pPr>
        <w:pStyle w:val="a7"/>
        <w:numPr>
          <w:ilvl w:val="0"/>
          <w:numId w:val="13"/>
        </w:numPr>
        <w:tabs>
          <w:tab w:val="left" w:pos="431"/>
          <w:tab w:val="left" w:pos="1530"/>
        </w:tabs>
        <w:ind w:right="-851"/>
        <w:rPr>
          <w:b/>
          <w:bCs/>
        </w:rPr>
      </w:pPr>
      <w:r w:rsidRPr="00FF4158">
        <w:rPr>
          <w:b/>
          <w:bCs/>
          <w:rtl/>
        </w:rPr>
        <w:t>שאלות הבהרה</w:t>
      </w:r>
    </w:p>
    <w:p w:rsidR="00FF4158" w:rsidRDefault="00FF4158" w:rsidP="0097305C">
      <w:pPr>
        <w:tabs>
          <w:tab w:val="left" w:pos="431"/>
          <w:tab w:val="left" w:pos="1530"/>
        </w:tabs>
        <w:ind w:left="397" w:right="-851"/>
        <w:jc w:val="both"/>
        <w:rPr>
          <w:i/>
          <w:szCs w:val="26"/>
          <w:rtl/>
        </w:rPr>
      </w:pPr>
      <w:r w:rsidRPr="000B42FC">
        <w:rPr>
          <w:i/>
          <w:szCs w:val="26"/>
          <w:rtl/>
        </w:rPr>
        <w:t xml:space="preserve">ניתן לפנות בשאלות בכתב לגברת </w:t>
      </w:r>
      <w:r w:rsidRPr="000B42FC">
        <w:rPr>
          <w:rFonts w:hint="cs"/>
          <w:i/>
          <w:szCs w:val="26"/>
          <w:rtl/>
        </w:rPr>
        <w:t>הילה מורבן</w:t>
      </w:r>
      <w:r w:rsidRPr="000B42FC">
        <w:rPr>
          <w:i/>
          <w:szCs w:val="26"/>
          <w:rtl/>
        </w:rPr>
        <w:t xml:space="preserve"> בפקס מס': 02-5695398 וזאת לא יאוחר מיום </w:t>
      </w:r>
      <w:r w:rsidR="0097305C">
        <w:rPr>
          <w:rFonts w:hint="cs"/>
          <w:i/>
          <w:szCs w:val="26"/>
          <w:rtl/>
        </w:rPr>
        <w:t>10</w:t>
      </w:r>
      <w:r>
        <w:rPr>
          <w:rFonts w:hint="cs"/>
          <w:i/>
          <w:szCs w:val="26"/>
          <w:rtl/>
        </w:rPr>
        <w:t>/09</w:t>
      </w:r>
      <w:r w:rsidRPr="000B42FC">
        <w:rPr>
          <w:rFonts w:hint="cs"/>
          <w:i/>
          <w:szCs w:val="26"/>
          <w:rtl/>
        </w:rPr>
        <w:t xml:space="preserve">/2016 </w:t>
      </w:r>
      <w:r w:rsidRPr="000B42FC">
        <w:rPr>
          <w:i/>
          <w:szCs w:val="26"/>
          <w:rtl/>
        </w:rPr>
        <w:t xml:space="preserve"> בשעה 13:00. יש לוודא הגעת השאלות ובשלמותן אצל הגברת </w:t>
      </w:r>
      <w:r w:rsidRPr="000B42FC">
        <w:rPr>
          <w:rFonts w:hint="cs"/>
          <w:i/>
          <w:szCs w:val="26"/>
          <w:rtl/>
        </w:rPr>
        <w:t>הילה מורבן</w:t>
      </w:r>
      <w:r w:rsidRPr="000B42FC">
        <w:rPr>
          <w:i/>
          <w:szCs w:val="26"/>
          <w:rtl/>
        </w:rPr>
        <w:t xml:space="preserve"> בטלפון: 02-</w:t>
      </w:r>
      <w:r w:rsidRPr="000B42FC">
        <w:rPr>
          <w:rFonts w:hint="cs"/>
          <w:i/>
          <w:szCs w:val="26"/>
          <w:rtl/>
        </w:rPr>
        <w:t>5780111</w:t>
      </w:r>
      <w:r w:rsidRPr="000B42FC">
        <w:rPr>
          <w:i/>
          <w:szCs w:val="26"/>
          <w:rtl/>
        </w:rPr>
        <w:t xml:space="preserve">. </w:t>
      </w:r>
      <w:r w:rsidRPr="000B42FC">
        <w:rPr>
          <w:rFonts w:hint="cs"/>
          <w:i/>
          <w:szCs w:val="26"/>
          <w:rtl/>
        </w:rPr>
        <w:t>קובץ שאלות ו</w:t>
      </w:r>
      <w:r w:rsidRPr="000B42FC">
        <w:rPr>
          <w:i/>
          <w:szCs w:val="26"/>
          <w:rtl/>
        </w:rPr>
        <w:t xml:space="preserve">תשובות </w:t>
      </w:r>
      <w:r w:rsidRPr="000B42FC">
        <w:rPr>
          <w:rFonts w:hint="cs"/>
          <w:i/>
          <w:szCs w:val="26"/>
          <w:rtl/>
        </w:rPr>
        <w:t xml:space="preserve">יועלה לאתר </w:t>
      </w:r>
      <w:proofErr w:type="spellStart"/>
      <w:r w:rsidRPr="000B42FC">
        <w:rPr>
          <w:rFonts w:hint="cs"/>
          <w:i/>
          <w:szCs w:val="26"/>
          <w:rtl/>
        </w:rPr>
        <w:t>מינהל</w:t>
      </w:r>
      <w:proofErr w:type="spellEnd"/>
      <w:r w:rsidRPr="000B42FC">
        <w:rPr>
          <w:rFonts w:hint="cs"/>
          <w:i/>
          <w:szCs w:val="26"/>
          <w:rtl/>
        </w:rPr>
        <w:t xml:space="preserve"> הרכש הממשלתי</w:t>
      </w:r>
      <w:r w:rsidRPr="000B42FC">
        <w:rPr>
          <w:i/>
          <w:szCs w:val="26"/>
          <w:rtl/>
        </w:rPr>
        <w:t xml:space="preserve"> </w:t>
      </w:r>
      <w:r w:rsidRPr="000B42FC">
        <w:rPr>
          <w:rFonts w:hint="cs"/>
          <w:i/>
          <w:szCs w:val="26"/>
          <w:rtl/>
        </w:rPr>
        <w:t>לא יאוחר מה-</w:t>
      </w:r>
      <w:r w:rsidR="0097305C">
        <w:rPr>
          <w:rFonts w:hint="cs"/>
          <w:i/>
          <w:szCs w:val="26"/>
          <w:rtl/>
        </w:rPr>
        <w:t>14</w:t>
      </w:r>
      <w:r w:rsidRPr="000B42FC">
        <w:rPr>
          <w:rFonts w:hint="cs"/>
          <w:i/>
          <w:szCs w:val="26"/>
          <w:rtl/>
        </w:rPr>
        <w:t>/09/2016 וניתן להוריד אותו לפי הקישור, כאמור בסעיף 3 לעיל</w:t>
      </w:r>
      <w:r w:rsidRPr="000B42FC">
        <w:rPr>
          <w:i/>
          <w:szCs w:val="26"/>
          <w:rtl/>
        </w:rPr>
        <w:t xml:space="preserve">. </w:t>
      </w:r>
      <w:r w:rsidRPr="000B42FC">
        <w:rPr>
          <w:b/>
          <w:bCs/>
          <w:i/>
          <w:szCs w:val="26"/>
          <w:rtl/>
        </w:rPr>
        <w:t xml:space="preserve">על המציעים לצרף להצעתם במכרז את קובץ </w:t>
      </w:r>
      <w:r w:rsidRPr="000B42FC">
        <w:rPr>
          <w:rFonts w:hint="cs"/>
          <w:b/>
          <w:bCs/>
          <w:i/>
          <w:szCs w:val="26"/>
          <w:rtl/>
        </w:rPr>
        <w:t>שאלות ותשובות</w:t>
      </w:r>
      <w:r w:rsidRPr="000B42FC">
        <w:rPr>
          <w:b/>
          <w:bCs/>
          <w:i/>
          <w:szCs w:val="26"/>
          <w:rtl/>
        </w:rPr>
        <w:t xml:space="preserve"> חתום בידי מורשה/י חתימה מטעמם וחותמת המציע</w:t>
      </w:r>
      <w:r w:rsidRPr="000B42FC">
        <w:rPr>
          <w:i/>
          <w:szCs w:val="26"/>
          <w:rtl/>
        </w:rPr>
        <w:t>.</w:t>
      </w:r>
    </w:p>
    <w:p w:rsidR="00FF4158" w:rsidRPr="00C1714C" w:rsidRDefault="00FF4158" w:rsidP="00FF4158">
      <w:pPr>
        <w:widowControl/>
        <w:tabs>
          <w:tab w:val="left" w:pos="431"/>
          <w:tab w:val="left" w:pos="1530"/>
        </w:tabs>
        <w:ind w:left="397" w:right="-360" w:hanging="506"/>
        <w:jc w:val="both"/>
        <w:rPr>
          <w:szCs w:val="26"/>
          <w:rtl/>
        </w:rPr>
      </w:pPr>
    </w:p>
    <w:p w:rsidR="006B6536" w:rsidRPr="00C1714C" w:rsidRDefault="006B6536" w:rsidP="006B6536">
      <w:pPr>
        <w:widowControl/>
        <w:tabs>
          <w:tab w:val="left" w:pos="-109"/>
          <w:tab w:val="left" w:pos="1530"/>
        </w:tabs>
        <w:ind w:left="-109" w:right="-360"/>
        <w:jc w:val="both"/>
        <w:rPr>
          <w:szCs w:val="26"/>
          <w:rtl/>
        </w:rPr>
      </w:pPr>
      <w:r w:rsidRPr="00C1714C">
        <w:rPr>
          <w:rFonts w:hint="cs"/>
          <w:szCs w:val="26"/>
          <w:rtl/>
        </w:rPr>
        <w:t xml:space="preserve">  </w:t>
      </w:r>
      <w:r w:rsidRPr="00C1714C">
        <w:rPr>
          <w:rFonts w:hint="cs"/>
          <w:szCs w:val="26"/>
          <w:rtl/>
        </w:rPr>
        <w:tab/>
      </w:r>
    </w:p>
    <w:tbl>
      <w:tblPr>
        <w:tblStyle w:val="af4"/>
        <w:bidiVisual/>
        <w:tblW w:w="9357" w:type="dxa"/>
        <w:tblInd w:w="56" w:type="dxa"/>
        <w:tblLook w:val="01E0" w:firstRow="1" w:lastRow="1" w:firstColumn="1" w:lastColumn="1" w:noHBand="0" w:noVBand="0"/>
      </w:tblPr>
      <w:tblGrid>
        <w:gridCol w:w="541"/>
        <w:gridCol w:w="1459"/>
        <w:gridCol w:w="977"/>
        <w:gridCol w:w="1843"/>
        <w:gridCol w:w="1701"/>
        <w:gridCol w:w="1417"/>
        <w:gridCol w:w="1419"/>
      </w:tblGrid>
      <w:tr w:rsidR="006B6536" w:rsidRPr="00C1714C" w:rsidTr="006805C3">
        <w:trPr>
          <w:trHeight w:val="557"/>
        </w:trPr>
        <w:tc>
          <w:tcPr>
            <w:tcW w:w="541"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Pr="00C1714C" w:rsidRDefault="006B6536" w:rsidP="0020667C">
            <w:pPr>
              <w:widowControl/>
              <w:tabs>
                <w:tab w:val="left" w:pos="-109"/>
                <w:tab w:val="left" w:pos="1530"/>
              </w:tabs>
              <w:ind w:right="-360"/>
              <w:jc w:val="left"/>
              <w:rPr>
                <w:b/>
                <w:bCs/>
                <w:szCs w:val="26"/>
                <w:rtl/>
              </w:rPr>
            </w:pP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מס'</w:t>
            </w: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סד'</w:t>
            </w:r>
          </w:p>
        </w:tc>
        <w:tc>
          <w:tcPr>
            <w:tcW w:w="1459"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מכרז מספר</w:t>
            </w:r>
          </w:p>
        </w:tc>
        <w:tc>
          <w:tcPr>
            <w:tcW w:w="977"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Pr="00C1714C" w:rsidRDefault="006B6536" w:rsidP="0020667C">
            <w:pPr>
              <w:widowControl/>
              <w:tabs>
                <w:tab w:val="left" w:pos="-109"/>
                <w:tab w:val="left" w:pos="1530"/>
              </w:tabs>
              <w:ind w:right="-360"/>
              <w:jc w:val="left"/>
              <w:rPr>
                <w:b/>
                <w:bCs/>
                <w:szCs w:val="26"/>
                <w:rtl/>
              </w:rPr>
            </w:pP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היחידה</w:t>
            </w:r>
          </w:p>
        </w:tc>
        <w:tc>
          <w:tcPr>
            <w:tcW w:w="1843" w:type="dxa"/>
            <w:tcBorders>
              <w:top w:val="double" w:sz="4" w:space="0" w:color="auto"/>
              <w:left w:val="double" w:sz="4" w:space="0" w:color="auto"/>
              <w:bottom w:val="double" w:sz="4" w:space="0" w:color="auto"/>
              <w:right w:val="double" w:sz="4" w:space="0" w:color="auto"/>
            </w:tcBorders>
            <w:shd w:val="pct20" w:color="C0C0C0" w:fill="F3F3F3"/>
          </w:tcPr>
          <w:p w:rsidR="006B6536" w:rsidRDefault="006B6536" w:rsidP="0020667C">
            <w:pPr>
              <w:widowControl/>
              <w:tabs>
                <w:tab w:val="left" w:pos="-109"/>
                <w:tab w:val="left" w:pos="1530"/>
              </w:tabs>
              <w:ind w:right="-360"/>
              <w:jc w:val="left"/>
              <w:rPr>
                <w:b/>
                <w:bCs/>
                <w:szCs w:val="26"/>
                <w:rtl/>
              </w:rPr>
            </w:pPr>
          </w:p>
          <w:p w:rsidR="006B6536" w:rsidRDefault="006B6536" w:rsidP="0020667C">
            <w:pPr>
              <w:widowControl/>
              <w:tabs>
                <w:tab w:val="left" w:pos="-109"/>
                <w:tab w:val="left" w:pos="1530"/>
              </w:tabs>
              <w:ind w:right="-360"/>
              <w:jc w:val="left"/>
              <w:rPr>
                <w:b/>
                <w:bCs/>
                <w:szCs w:val="26"/>
              </w:rPr>
            </w:pPr>
          </w:p>
          <w:p w:rsidR="006B6536" w:rsidRPr="00C1714C" w:rsidRDefault="006805C3" w:rsidP="0020667C">
            <w:pPr>
              <w:widowControl/>
              <w:tabs>
                <w:tab w:val="left" w:pos="-109"/>
                <w:tab w:val="left" w:pos="1530"/>
              </w:tabs>
              <w:ind w:right="-360"/>
              <w:jc w:val="left"/>
              <w:rPr>
                <w:b/>
                <w:bCs/>
                <w:szCs w:val="26"/>
                <w:rtl/>
              </w:rPr>
            </w:pPr>
            <w:r>
              <w:rPr>
                <w:rFonts w:hint="cs"/>
                <w:b/>
                <w:bCs/>
                <w:szCs w:val="26"/>
                <w:rtl/>
              </w:rPr>
              <w:t xml:space="preserve">שטח </w:t>
            </w:r>
            <w:proofErr w:type="spellStart"/>
            <w:r>
              <w:rPr>
                <w:rFonts w:hint="cs"/>
                <w:b/>
                <w:bCs/>
                <w:szCs w:val="26"/>
                <w:rtl/>
              </w:rPr>
              <w:t>מונציפאלי</w:t>
            </w:r>
            <w:proofErr w:type="spellEnd"/>
            <w:r>
              <w:rPr>
                <w:rFonts w:hint="cs"/>
                <w:b/>
                <w:bCs/>
                <w:szCs w:val="26"/>
                <w:rtl/>
              </w:rPr>
              <w:t xml:space="preserve"> </w:t>
            </w:r>
          </w:p>
        </w:tc>
        <w:tc>
          <w:tcPr>
            <w:tcW w:w="1701"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שטח</w:t>
            </w:r>
          </w:p>
          <w:p w:rsidR="006B6536" w:rsidRDefault="006B6536" w:rsidP="0020667C">
            <w:pPr>
              <w:widowControl/>
              <w:tabs>
                <w:tab w:val="left" w:pos="-109"/>
                <w:tab w:val="left" w:pos="1530"/>
              </w:tabs>
              <w:ind w:right="-360"/>
              <w:jc w:val="left"/>
              <w:rPr>
                <w:b/>
                <w:bCs/>
                <w:szCs w:val="26"/>
                <w:rtl/>
              </w:rPr>
            </w:pPr>
            <w:r w:rsidRPr="00C1714C">
              <w:rPr>
                <w:rFonts w:hint="cs"/>
                <w:b/>
                <w:bCs/>
                <w:szCs w:val="26"/>
                <w:rtl/>
              </w:rPr>
              <w:t>ברוטו</w:t>
            </w:r>
          </w:p>
          <w:p w:rsidR="006B6536" w:rsidRPr="00C1714C" w:rsidRDefault="006B6536" w:rsidP="0020667C">
            <w:pPr>
              <w:widowControl/>
              <w:tabs>
                <w:tab w:val="left" w:pos="-109"/>
                <w:tab w:val="left" w:pos="1530"/>
              </w:tabs>
              <w:ind w:right="-360"/>
              <w:jc w:val="left"/>
              <w:rPr>
                <w:b/>
                <w:bCs/>
                <w:szCs w:val="26"/>
                <w:rtl/>
              </w:rPr>
            </w:pPr>
            <w:r>
              <w:rPr>
                <w:rFonts w:hint="cs"/>
                <w:b/>
                <w:bCs/>
                <w:szCs w:val="26"/>
                <w:rtl/>
              </w:rPr>
              <w:t>בנוי</w:t>
            </w: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במ"ר</w:t>
            </w:r>
          </w:p>
        </w:tc>
        <w:tc>
          <w:tcPr>
            <w:tcW w:w="1417" w:type="dxa"/>
            <w:tcBorders>
              <w:top w:val="double" w:sz="4" w:space="0" w:color="auto"/>
              <w:left w:val="double" w:sz="4" w:space="0" w:color="auto"/>
              <w:bottom w:val="double" w:sz="4" w:space="0" w:color="auto"/>
              <w:right w:val="double" w:sz="4" w:space="0" w:color="auto"/>
            </w:tcBorders>
            <w:shd w:val="pct20" w:color="C0C0C0" w:fill="F3F3F3"/>
          </w:tcPr>
          <w:p w:rsidR="006B6536" w:rsidRPr="00C1714C" w:rsidRDefault="007177A0" w:rsidP="0020667C">
            <w:pPr>
              <w:widowControl/>
              <w:tabs>
                <w:tab w:val="left" w:pos="-109"/>
                <w:tab w:val="left" w:pos="1530"/>
              </w:tabs>
              <w:ind w:right="-360"/>
              <w:jc w:val="left"/>
              <w:rPr>
                <w:b/>
                <w:bCs/>
                <w:szCs w:val="26"/>
                <w:rtl/>
              </w:rPr>
            </w:pPr>
            <w:r>
              <w:rPr>
                <w:rFonts w:hint="cs"/>
                <w:b/>
                <w:bCs/>
                <w:szCs w:val="26"/>
                <w:rtl/>
              </w:rPr>
              <w:t>שטחים נוספים</w:t>
            </w:r>
          </w:p>
        </w:tc>
        <w:tc>
          <w:tcPr>
            <w:tcW w:w="1419" w:type="dxa"/>
            <w:tcBorders>
              <w:top w:val="double" w:sz="4" w:space="0" w:color="auto"/>
              <w:left w:val="double" w:sz="4" w:space="0" w:color="auto"/>
              <w:bottom w:val="double" w:sz="4" w:space="0" w:color="auto"/>
              <w:right w:val="double" w:sz="4" w:space="0" w:color="auto"/>
            </w:tcBorders>
            <w:shd w:val="pct20" w:color="C0C0C0" w:fill="F3F3F3"/>
            <w:vAlign w:val="center"/>
          </w:tcPr>
          <w:p w:rsidR="006B6536" w:rsidRDefault="006B6536" w:rsidP="0020667C">
            <w:pPr>
              <w:widowControl/>
              <w:tabs>
                <w:tab w:val="left" w:pos="-109"/>
                <w:tab w:val="left" w:pos="1530"/>
              </w:tabs>
              <w:ind w:right="-360"/>
              <w:jc w:val="left"/>
              <w:rPr>
                <w:b/>
                <w:bCs/>
                <w:szCs w:val="26"/>
                <w:rtl/>
              </w:rPr>
            </w:pPr>
            <w:r w:rsidRPr="00C1714C">
              <w:rPr>
                <w:rFonts w:hint="cs"/>
                <w:b/>
                <w:bCs/>
                <w:szCs w:val="26"/>
                <w:rtl/>
              </w:rPr>
              <w:t>סכום ערבות</w:t>
            </w:r>
          </w:p>
          <w:p w:rsidR="006B6536" w:rsidRDefault="006B6536" w:rsidP="0020667C">
            <w:pPr>
              <w:widowControl/>
              <w:tabs>
                <w:tab w:val="left" w:pos="-109"/>
                <w:tab w:val="left" w:pos="1530"/>
              </w:tabs>
              <w:ind w:right="-360"/>
              <w:jc w:val="left"/>
              <w:rPr>
                <w:b/>
                <w:bCs/>
                <w:szCs w:val="26"/>
                <w:rtl/>
              </w:rPr>
            </w:pPr>
            <w:r w:rsidRPr="00C1714C">
              <w:rPr>
                <w:rFonts w:hint="cs"/>
                <w:b/>
                <w:bCs/>
                <w:szCs w:val="26"/>
                <w:rtl/>
              </w:rPr>
              <w:t>בגין הגשת</w:t>
            </w:r>
          </w:p>
          <w:p w:rsidR="006B6536" w:rsidRPr="00C1714C" w:rsidRDefault="006B6536" w:rsidP="0020667C">
            <w:pPr>
              <w:widowControl/>
              <w:tabs>
                <w:tab w:val="left" w:pos="-109"/>
                <w:tab w:val="left" w:pos="1530"/>
              </w:tabs>
              <w:ind w:right="-360"/>
              <w:jc w:val="left"/>
              <w:rPr>
                <w:b/>
                <w:bCs/>
                <w:szCs w:val="26"/>
                <w:rtl/>
              </w:rPr>
            </w:pPr>
            <w:r w:rsidRPr="00C1714C">
              <w:rPr>
                <w:rFonts w:hint="cs"/>
                <w:b/>
                <w:bCs/>
                <w:szCs w:val="26"/>
                <w:rtl/>
              </w:rPr>
              <w:t xml:space="preserve">הצעה </w:t>
            </w:r>
            <w:r>
              <w:rPr>
                <w:rFonts w:hint="cs"/>
                <w:b/>
                <w:bCs/>
                <w:szCs w:val="26"/>
                <w:rtl/>
              </w:rPr>
              <w:t>בש"ח</w:t>
            </w:r>
          </w:p>
        </w:tc>
      </w:tr>
      <w:tr w:rsidR="006805C3" w:rsidRPr="00C1714C" w:rsidTr="00802373">
        <w:trPr>
          <w:trHeight w:val="944"/>
        </w:trPr>
        <w:tc>
          <w:tcPr>
            <w:tcW w:w="541" w:type="dxa"/>
            <w:tcBorders>
              <w:top w:val="double" w:sz="4" w:space="0" w:color="auto"/>
            </w:tcBorders>
            <w:vAlign w:val="center"/>
          </w:tcPr>
          <w:p w:rsidR="006805C3" w:rsidRPr="00C1714C" w:rsidRDefault="006805C3" w:rsidP="009C3F37">
            <w:pPr>
              <w:widowControl/>
              <w:tabs>
                <w:tab w:val="left" w:pos="-109"/>
                <w:tab w:val="left" w:pos="1530"/>
              </w:tabs>
              <w:ind w:right="-360"/>
              <w:jc w:val="left"/>
              <w:rPr>
                <w:szCs w:val="26"/>
                <w:rtl/>
              </w:rPr>
            </w:pPr>
            <w:r w:rsidRPr="00C1714C">
              <w:rPr>
                <w:rFonts w:hint="cs"/>
                <w:szCs w:val="26"/>
                <w:rtl/>
              </w:rPr>
              <w:t>1</w:t>
            </w:r>
          </w:p>
        </w:tc>
        <w:tc>
          <w:tcPr>
            <w:tcW w:w="1459" w:type="dxa"/>
            <w:tcBorders>
              <w:top w:val="double" w:sz="4" w:space="0" w:color="auto"/>
            </w:tcBorders>
          </w:tcPr>
          <w:p w:rsidR="006805C3" w:rsidRPr="00860050" w:rsidRDefault="006805C3" w:rsidP="009C3F37">
            <w:pPr>
              <w:rPr>
                <w:rFonts w:eastAsia="Calibri"/>
                <w:b/>
                <w:bCs/>
                <w:sz w:val="24"/>
                <w:rtl/>
              </w:rPr>
            </w:pPr>
          </w:p>
          <w:p w:rsidR="006805C3" w:rsidRPr="00860050" w:rsidRDefault="006805C3" w:rsidP="009C3F37">
            <w:pPr>
              <w:rPr>
                <w:rFonts w:eastAsia="Calibri"/>
                <w:b/>
                <w:bCs/>
                <w:sz w:val="24"/>
                <w:rtl/>
              </w:rPr>
            </w:pPr>
          </w:p>
          <w:p w:rsidR="006805C3" w:rsidRPr="00860050" w:rsidRDefault="006805C3" w:rsidP="009C3F37">
            <w:pPr>
              <w:rPr>
                <w:rFonts w:eastAsia="Calibri"/>
                <w:b/>
                <w:bCs/>
                <w:sz w:val="24"/>
              </w:rPr>
            </w:pPr>
            <w:r>
              <w:rPr>
                <w:rFonts w:hint="cs"/>
                <w:b/>
                <w:bCs/>
                <w:szCs w:val="26"/>
                <w:rtl/>
              </w:rPr>
              <w:t>16-2016/כ-4</w:t>
            </w:r>
          </w:p>
        </w:tc>
        <w:tc>
          <w:tcPr>
            <w:tcW w:w="977" w:type="dxa"/>
            <w:tcBorders>
              <w:top w:val="double" w:sz="4" w:space="0" w:color="auto"/>
            </w:tcBorders>
            <w:vAlign w:val="center"/>
          </w:tcPr>
          <w:p w:rsidR="006805C3" w:rsidRPr="0019547C" w:rsidRDefault="006805C3" w:rsidP="0019547C">
            <w:pPr>
              <w:rPr>
                <w:rFonts w:eastAsia="Calibri"/>
                <w:b/>
                <w:bCs/>
                <w:sz w:val="24"/>
              </w:rPr>
            </w:pPr>
            <w:r w:rsidRPr="0019547C">
              <w:rPr>
                <w:rFonts w:eastAsia="Calibri"/>
                <w:b/>
                <w:bCs/>
                <w:sz w:val="24"/>
                <w:rtl/>
              </w:rPr>
              <w:t xml:space="preserve">כפר </w:t>
            </w:r>
            <w:proofErr w:type="spellStart"/>
            <w:r w:rsidRPr="0019547C">
              <w:rPr>
                <w:rFonts w:eastAsia="Calibri"/>
                <w:b/>
                <w:bCs/>
                <w:sz w:val="24"/>
                <w:rtl/>
              </w:rPr>
              <w:t>כנא</w:t>
            </w:r>
            <w:proofErr w:type="spellEnd"/>
          </w:p>
        </w:tc>
        <w:tc>
          <w:tcPr>
            <w:tcW w:w="1843" w:type="dxa"/>
            <w:tcBorders>
              <w:top w:val="double" w:sz="4" w:space="0" w:color="auto"/>
            </w:tcBorders>
          </w:tcPr>
          <w:p w:rsidR="006805C3" w:rsidRPr="00FB1D33" w:rsidRDefault="006805C3" w:rsidP="006805C3">
            <w:pPr>
              <w:bidi w:val="0"/>
              <w:jc w:val="center"/>
            </w:pPr>
            <w:r w:rsidRPr="00FB1D33">
              <w:rPr>
                <w:rtl/>
              </w:rPr>
              <w:t xml:space="preserve">כפר </w:t>
            </w:r>
            <w:proofErr w:type="spellStart"/>
            <w:r w:rsidRPr="00FB1D33">
              <w:rPr>
                <w:rtl/>
              </w:rPr>
              <w:t>כנא</w:t>
            </w:r>
            <w:proofErr w:type="spellEnd"/>
            <w:r w:rsidRPr="00FB1D33">
              <w:rPr>
                <w:rtl/>
              </w:rPr>
              <w:t xml:space="preserve"> ,</w:t>
            </w:r>
            <w:proofErr w:type="spellStart"/>
            <w:r w:rsidRPr="00FB1D33">
              <w:rPr>
                <w:rtl/>
              </w:rPr>
              <w:t>ריינה,משהד</w:t>
            </w:r>
            <w:proofErr w:type="spellEnd"/>
          </w:p>
        </w:tc>
        <w:tc>
          <w:tcPr>
            <w:tcW w:w="1701" w:type="dxa"/>
            <w:tcBorders>
              <w:top w:val="double" w:sz="4" w:space="0" w:color="auto"/>
            </w:tcBorders>
            <w:vAlign w:val="center"/>
          </w:tcPr>
          <w:p w:rsidR="006805C3" w:rsidRDefault="006805C3" w:rsidP="009C3F37">
            <w:pPr>
              <w:widowControl/>
              <w:tabs>
                <w:tab w:val="left" w:pos="-109"/>
                <w:tab w:val="left" w:pos="1530"/>
              </w:tabs>
              <w:ind w:right="-360"/>
              <w:jc w:val="left"/>
              <w:rPr>
                <w:szCs w:val="26"/>
                <w:rtl/>
              </w:rPr>
            </w:pPr>
          </w:p>
          <w:p w:rsidR="006805C3" w:rsidRPr="00C1714C" w:rsidRDefault="006805C3" w:rsidP="007177A0">
            <w:pPr>
              <w:widowControl/>
              <w:tabs>
                <w:tab w:val="left" w:pos="-109"/>
                <w:tab w:val="left" w:pos="1530"/>
              </w:tabs>
              <w:ind w:right="-360"/>
              <w:jc w:val="left"/>
              <w:rPr>
                <w:szCs w:val="26"/>
                <w:rtl/>
              </w:rPr>
            </w:pPr>
            <w:r>
              <w:rPr>
                <w:rFonts w:hint="cs"/>
                <w:szCs w:val="26"/>
                <w:rtl/>
              </w:rPr>
              <w:t xml:space="preserve">כ- 2450 מ"ר </w:t>
            </w:r>
          </w:p>
        </w:tc>
        <w:tc>
          <w:tcPr>
            <w:tcW w:w="1417" w:type="dxa"/>
            <w:tcBorders>
              <w:top w:val="double" w:sz="4" w:space="0" w:color="auto"/>
            </w:tcBorders>
          </w:tcPr>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tc>
        <w:tc>
          <w:tcPr>
            <w:tcW w:w="1419" w:type="dxa"/>
            <w:tcBorders>
              <w:top w:val="double" w:sz="4" w:space="0" w:color="auto"/>
            </w:tcBorders>
            <w:vAlign w:val="center"/>
          </w:tcPr>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p w:rsidR="006805C3" w:rsidRDefault="003074B0" w:rsidP="0019547C">
            <w:pPr>
              <w:widowControl/>
              <w:tabs>
                <w:tab w:val="left" w:pos="-109"/>
                <w:tab w:val="left" w:pos="1530"/>
              </w:tabs>
              <w:ind w:right="-360"/>
              <w:rPr>
                <w:szCs w:val="26"/>
                <w:rtl/>
              </w:rPr>
            </w:pPr>
            <w:r>
              <w:rPr>
                <w:rFonts w:hint="cs"/>
                <w:szCs w:val="26"/>
                <w:rtl/>
              </w:rPr>
              <w:t>25</w:t>
            </w:r>
            <w:r w:rsidR="006805C3">
              <w:rPr>
                <w:rFonts w:hint="cs"/>
                <w:szCs w:val="26"/>
                <w:rtl/>
              </w:rPr>
              <w:t xml:space="preserve">,000 ₪  </w:t>
            </w:r>
          </w:p>
          <w:p w:rsidR="006805C3" w:rsidRPr="00C1714C"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jc w:val="left"/>
              <w:rPr>
                <w:szCs w:val="26"/>
                <w:rtl/>
              </w:rPr>
            </w:pPr>
            <w:r w:rsidRPr="00C1714C">
              <w:rPr>
                <w:rFonts w:hint="cs"/>
                <w:szCs w:val="26"/>
                <w:rtl/>
              </w:rPr>
              <w:t>2</w:t>
            </w:r>
          </w:p>
        </w:tc>
        <w:tc>
          <w:tcPr>
            <w:tcW w:w="1459" w:type="dxa"/>
          </w:tcPr>
          <w:p w:rsidR="006805C3" w:rsidRPr="00860050" w:rsidRDefault="006805C3" w:rsidP="009C3F37">
            <w:pPr>
              <w:rPr>
                <w:b/>
                <w:bCs/>
                <w:sz w:val="24"/>
                <w:rtl/>
              </w:rPr>
            </w:pPr>
          </w:p>
          <w:p w:rsidR="006805C3" w:rsidRPr="00860050" w:rsidRDefault="006805C3" w:rsidP="009C3F37">
            <w:pPr>
              <w:rPr>
                <w:b/>
                <w:bCs/>
                <w:sz w:val="24"/>
                <w:rtl/>
              </w:rPr>
            </w:pPr>
          </w:p>
          <w:p w:rsidR="006805C3" w:rsidRPr="00860050" w:rsidRDefault="006805C3" w:rsidP="009C3F37">
            <w:pPr>
              <w:rPr>
                <w:b/>
                <w:bCs/>
                <w:sz w:val="24"/>
                <w:rtl/>
              </w:rPr>
            </w:pPr>
          </w:p>
          <w:p w:rsidR="006805C3" w:rsidRDefault="006805C3" w:rsidP="009C3F37">
            <w:pPr>
              <w:rPr>
                <w:b/>
                <w:bCs/>
                <w:sz w:val="24"/>
              </w:rPr>
            </w:pPr>
            <w:r>
              <w:rPr>
                <w:rFonts w:hint="cs"/>
                <w:b/>
                <w:bCs/>
                <w:szCs w:val="26"/>
                <w:rtl/>
              </w:rPr>
              <w:t>17-2016/כ-4</w:t>
            </w:r>
          </w:p>
          <w:p w:rsidR="006805C3" w:rsidRPr="0020667C" w:rsidRDefault="006805C3" w:rsidP="0020667C">
            <w:pPr>
              <w:rPr>
                <w:sz w:val="24"/>
              </w:rPr>
            </w:pPr>
          </w:p>
          <w:p w:rsidR="006805C3" w:rsidRDefault="006805C3" w:rsidP="0020667C">
            <w:pPr>
              <w:rPr>
                <w:sz w:val="24"/>
              </w:rPr>
            </w:pPr>
          </w:p>
          <w:p w:rsidR="006805C3" w:rsidRPr="0020667C" w:rsidRDefault="006805C3" w:rsidP="0020667C">
            <w:pPr>
              <w:jc w:val="center"/>
              <w:rPr>
                <w:sz w:val="24"/>
              </w:rPr>
            </w:pPr>
          </w:p>
        </w:tc>
        <w:tc>
          <w:tcPr>
            <w:tcW w:w="977" w:type="dxa"/>
            <w:vAlign w:val="center"/>
          </w:tcPr>
          <w:p w:rsidR="006805C3" w:rsidRPr="0019547C" w:rsidRDefault="006805C3" w:rsidP="0019547C">
            <w:pPr>
              <w:rPr>
                <w:rFonts w:eastAsia="Calibri"/>
                <w:b/>
                <w:bCs/>
                <w:sz w:val="24"/>
              </w:rPr>
            </w:pPr>
            <w:r w:rsidRPr="0019547C">
              <w:rPr>
                <w:rFonts w:eastAsia="Calibri"/>
                <w:b/>
                <w:bCs/>
                <w:sz w:val="24"/>
                <w:rtl/>
              </w:rPr>
              <w:t>סכנין</w:t>
            </w:r>
          </w:p>
        </w:tc>
        <w:tc>
          <w:tcPr>
            <w:tcW w:w="1843" w:type="dxa"/>
          </w:tcPr>
          <w:p w:rsidR="006805C3" w:rsidRPr="00FB1D33" w:rsidRDefault="006805C3" w:rsidP="006805C3">
            <w:pPr>
              <w:bidi w:val="0"/>
              <w:jc w:val="center"/>
            </w:pPr>
            <w:r w:rsidRPr="00FB1D33">
              <w:rPr>
                <w:rtl/>
              </w:rPr>
              <w:t xml:space="preserve">כפר </w:t>
            </w:r>
            <w:proofErr w:type="spellStart"/>
            <w:r w:rsidRPr="00FB1D33">
              <w:rPr>
                <w:rtl/>
              </w:rPr>
              <w:t>מנדא,עראבה</w:t>
            </w:r>
            <w:proofErr w:type="spellEnd"/>
          </w:p>
        </w:tc>
        <w:tc>
          <w:tcPr>
            <w:tcW w:w="1701" w:type="dxa"/>
            <w:vAlign w:val="center"/>
          </w:tcPr>
          <w:p w:rsidR="006805C3" w:rsidRPr="00C1714C" w:rsidRDefault="006805C3" w:rsidP="007177A0">
            <w:pPr>
              <w:widowControl/>
              <w:tabs>
                <w:tab w:val="left" w:pos="-109"/>
                <w:tab w:val="left" w:pos="1530"/>
              </w:tabs>
              <w:ind w:right="-360"/>
              <w:jc w:val="left"/>
              <w:rPr>
                <w:szCs w:val="26"/>
                <w:rtl/>
              </w:rPr>
            </w:pPr>
            <w:r>
              <w:rPr>
                <w:rFonts w:hint="cs"/>
                <w:szCs w:val="26"/>
                <w:rtl/>
              </w:rPr>
              <w:t xml:space="preserve">כ- 2450 מ"ר </w:t>
            </w:r>
          </w:p>
        </w:tc>
        <w:tc>
          <w:tcPr>
            <w:tcW w:w="1417" w:type="dxa"/>
          </w:tcPr>
          <w:p w:rsidR="006805C3" w:rsidRPr="00B27116" w:rsidRDefault="006805C3" w:rsidP="009E7352">
            <w:pPr>
              <w:widowControl/>
              <w:tabs>
                <w:tab w:val="left" w:pos="-109"/>
                <w:tab w:val="left" w:pos="1530"/>
              </w:tabs>
              <w:ind w:right="-360"/>
              <w:jc w:val="left"/>
              <w:rPr>
                <w:szCs w:val="26"/>
                <w:rtl/>
              </w:rPr>
            </w:pPr>
          </w:p>
          <w:p w:rsidR="006805C3" w:rsidRDefault="006805C3" w:rsidP="0019547C">
            <w:pPr>
              <w:widowControl/>
              <w:tabs>
                <w:tab w:val="left" w:pos="-109"/>
                <w:tab w:val="left" w:pos="1530"/>
              </w:tabs>
              <w:ind w:right="-360"/>
              <w:rPr>
                <w:szCs w:val="26"/>
                <w:rtl/>
              </w:rPr>
            </w:pPr>
          </w:p>
        </w:tc>
        <w:tc>
          <w:tcPr>
            <w:tcW w:w="1419" w:type="dxa"/>
            <w:vAlign w:val="center"/>
          </w:tcPr>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p w:rsidR="006805C3" w:rsidRDefault="006805C3" w:rsidP="009C3F37">
            <w:pPr>
              <w:widowControl/>
              <w:tabs>
                <w:tab w:val="left" w:pos="-109"/>
                <w:tab w:val="left" w:pos="1530"/>
              </w:tabs>
              <w:ind w:right="-360"/>
              <w:rPr>
                <w:szCs w:val="26"/>
                <w:rtl/>
              </w:rPr>
            </w:pPr>
          </w:p>
          <w:p w:rsidR="006805C3" w:rsidRPr="00C1714C"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lastRenderedPageBreak/>
              <w:t>3</w:t>
            </w:r>
          </w:p>
        </w:tc>
        <w:tc>
          <w:tcPr>
            <w:tcW w:w="1459" w:type="dxa"/>
          </w:tcPr>
          <w:p w:rsidR="006805C3" w:rsidRPr="00860050" w:rsidRDefault="006805C3" w:rsidP="009C3F37">
            <w:pPr>
              <w:rPr>
                <w:b/>
                <w:bCs/>
                <w:sz w:val="24"/>
                <w:rtl/>
              </w:rPr>
            </w:pPr>
            <w:r>
              <w:rPr>
                <w:rFonts w:hint="cs"/>
                <w:b/>
                <w:bCs/>
                <w:sz w:val="24"/>
                <w:rtl/>
              </w:rPr>
              <w:t>18-2016</w:t>
            </w:r>
            <w:r>
              <w:rPr>
                <w:rFonts w:hint="cs"/>
                <w:b/>
                <w:bCs/>
                <w:szCs w:val="26"/>
                <w:rtl/>
              </w:rPr>
              <w:t>/כ-4</w:t>
            </w:r>
          </w:p>
        </w:tc>
        <w:tc>
          <w:tcPr>
            <w:tcW w:w="977" w:type="dxa"/>
            <w:vAlign w:val="center"/>
          </w:tcPr>
          <w:p w:rsidR="006805C3" w:rsidRPr="0019547C" w:rsidRDefault="006805C3" w:rsidP="0019547C">
            <w:pPr>
              <w:rPr>
                <w:rFonts w:eastAsia="Calibri"/>
                <w:b/>
                <w:bCs/>
                <w:sz w:val="24"/>
              </w:rPr>
            </w:pPr>
            <w:proofErr w:type="spellStart"/>
            <w:r w:rsidRPr="0019547C">
              <w:rPr>
                <w:rFonts w:eastAsia="Calibri"/>
                <w:b/>
                <w:bCs/>
                <w:sz w:val="24"/>
                <w:rtl/>
              </w:rPr>
              <w:t>אכסאל</w:t>
            </w:r>
            <w:proofErr w:type="spellEnd"/>
          </w:p>
        </w:tc>
        <w:tc>
          <w:tcPr>
            <w:tcW w:w="1843" w:type="dxa"/>
          </w:tcPr>
          <w:p w:rsidR="006805C3" w:rsidRPr="00FB1D33" w:rsidRDefault="006805C3" w:rsidP="006805C3">
            <w:pPr>
              <w:bidi w:val="0"/>
              <w:jc w:val="center"/>
            </w:pPr>
            <w:proofErr w:type="spellStart"/>
            <w:r w:rsidRPr="00FB1D33">
              <w:rPr>
                <w:rtl/>
              </w:rPr>
              <w:t>אכסאל</w:t>
            </w:r>
            <w:proofErr w:type="spellEnd"/>
          </w:p>
        </w:tc>
        <w:tc>
          <w:tcPr>
            <w:tcW w:w="1701" w:type="dxa"/>
            <w:vAlign w:val="center"/>
          </w:tcPr>
          <w:p w:rsidR="006805C3" w:rsidRDefault="006805C3" w:rsidP="007177A0">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4</w:t>
            </w:r>
          </w:p>
        </w:tc>
        <w:tc>
          <w:tcPr>
            <w:tcW w:w="1459" w:type="dxa"/>
          </w:tcPr>
          <w:p w:rsidR="006805C3" w:rsidRPr="00860050" w:rsidRDefault="006805C3" w:rsidP="009C3F37">
            <w:pPr>
              <w:rPr>
                <w:b/>
                <w:bCs/>
                <w:sz w:val="24"/>
                <w:rtl/>
              </w:rPr>
            </w:pPr>
            <w:r>
              <w:rPr>
                <w:rFonts w:hint="cs"/>
                <w:b/>
                <w:bCs/>
                <w:sz w:val="24"/>
                <w:rtl/>
              </w:rPr>
              <w:t>19-2016</w:t>
            </w:r>
            <w:r>
              <w:rPr>
                <w:rFonts w:hint="cs"/>
                <w:b/>
                <w:bCs/>
                <w:szCs w:val="26"/>
                <w:rtl/>
              </w:rPr>
              <w:t>/כ-4</w:t>
            </w:r>
          </w:p>
        </w:tc>
        <w:tc>
          <w:tcPr>
            <w:tcW w:w="977" w:type="dxa"/>
            <w:vAlign w:val="center"/>
          </w:tcPr>
          <w:p w:rsidR="006805C3" w:rsidRPr="0019547C" w:rsidRDefault="006805C3" w:rsidP="0019547C">
            <w:pPr>
              <w:rPr>
                <w:rFonts w:eastAsia="Calibri"/>
                <w:b/>
                <w:bCs/>
                <w:sz w:val="24"/>
              </w:rPr>
            </w:pPr>
            <w:proofErr w:type="spellStart"/>
            <w:r w:rsidRPr="0019547C">
              <w:rPr>
                <w:rFonts w:eastAsia="Calibri"/>
                <w:b/>
                <w:bCs/>
                <w:sz w:val="24"/>
                <w:rtl/>
              </w:rPr>
              <w:t>מגאר</w:t>
            </w:r>
            <w:proofErr w:type="spellEnd"/>
          </w:p>
        </w:tc>
        <w:tc>
          <w:tcPr>
            <w:tcW w:w="1843" w:type="dxa"/>
          </w:tcPr>
          <w:p w:rsidR="006805C3" w:rsidRPr="00FB1D33" w:rsidRDefault="006805C3" w:rsidP="006805C3">
            <w:pPr>
              <w:bidi w:val="0"/>
              <w:jc w:val="center"/>
            </w:pPr>
            <w:proofErr w:type="spellStart"/>
            <w:r w:rsidRPr="00FB1D33">
              <w:rPr>
                <w:rtl/>
              </w:rPr>
              <w:t>מגאר</w:t>
            </w:r>
            <w:proofErr w:type="spellEnd"/>
          </w:p>
        </w:tc>
        <w:tc>
          <w:tcPr>
            <w:tcW w:w="1701" w:type="dxa"/>
            <w:vAlign w:val="center"/>
          </w:tcPr>
          <w:p w:rsidR="006805C3" w:rsidRDefault="006805C3" w:rsidP="007177A0">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5</w:t>
            </w:r>
          </w:p>
        </w:tc>
        <w:tc>
          <w:tcPr>
            <w:tcW w:w="1459" w:type="dxa"/>
          </w:tcPr>
          <w:p w:rsidR="006805C3" w:rsidRPr="00860050" w:rsidRDefault="006805C3" w:rsidP="009C3F37">
            <w:pPr>
              <w:rPr>
                <w:b/>
                <w:bCs/>
                <w:sz w:val="24"/>
                <w:rtl/>
              </w:rPr>
            </w:pPr>
            <w:r>
              <w:rPr>
                <w:rFonts w:hint="cs"/>
                <w:b/>
                <w:bCs/>
                <w:sz w:val="24"/>
                <w:rtl/>
              </w:rPr>
              <w:t>20-2016</w:t>
            </w:r>
            <w:r>
              <w:rPr>
                <w:rFonts w:hint="cs"/>
                <w:b/>
                <w:bCs/>
                <w:szCs w:val="26"/>
                <w:rtl/>
              </w:rPr>
              <w:t>/כ-4</w:t>
            </w:r>
          </w:p>
        </w:tc>
        <w:tc>
          <w:tcPr>
            <w:tcW w:w="977" w:type="dxa"/>
            <w:vAlign w:val="center"/>
          </w:tcPr>
          <w:p w:rsidR="006805C3" w:rsidRPr="0019547C" w:rsidRDefault="006805C3" w:rsidP="0019547C">
            <w:pPr>
              <w:rPr>
                <w:rFonts w:eastAsia="Calibri"/>
                <w:b/>
                <w:bCs/>
                <w:sz w:val="24"/>
              </w:rPr>
            </w:pPr>
            <w:r w:rsidRPr="0019547C">
              <w:rPr>
                <w:rFonts w:eastAsia="Calibri"/>
                <w:b/>
                <w:bCs/>
                <w:sz w:val="24"/>
                <w:rtl/>
              </w:rPr>
              <w:t>טמרה</w:t>
            </w:r>
          </w:p>
        </w:tc>
        <w:tc>
          <w:tcPr>
            <w:tcW w:w="1843" w:type="dxa"/>
          </w:tcPr>
          <w:p w:rsidR="006805C3" w:rsidRPr="00FB1D33" w:rsidRDefault="006805C3" w:rsidP="006805C3">
            <w:pPr>
              <w:bidi w:val="0"/>
              <w:jc w:val="center"/>
            </w:pPr>
            <w:r w:rsidRPr="00FB1D33">
              <w:rPr>
                <w:rtl/>
              </w:rPr>
              <w:t>טמרה , כאבול</w:t>
            </w:r>
          </w:p>
        </w:tc>
        <w:tc>
          <w:tcPr>
            <w:tcW w:w="1701" w:type="dxa"/>
            <w:vAlign w:val="center"/>
          </w:tcPr>
          <w:p w:rsidR="006805C3" w:rsidRDefault="006805C3" w:rsidP="007177A0">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6</w:t>
            </w:r>
          </w:p>
        </w:tc>
        <w:tc>
          <w:tcPr>
            <w:tcW w:w="1459" w:type="dxa"/>
          </w:tcPr>
          <w:p w:rsidR="006805C3" w:rsidRPr="00860050" w:rsidRDefault="006805C3" w:rsidP="009C3F37">
            <w:pPr>
              <w:rPr>
                <w:b/>
                <w:bCs/>
                <w:sz w:val="24"/>
                <w:rtl/>
              </w:rPr>
            </w:pPr>
            <w:r>
              <w:rPr>
                <w:rFonts w:hint="cs"/>
                <w:b/>
                <w:bCs/>
                <w:sz w:val="24"/>
                <w:rtl/>
              </w:rPr>
              <w:t>21-2016</w:t>
            </w:r>
            <w:r>
              <w:rPr>
                <w:rFonts w:hint="cs"/>
                <w:b/>
                <w:bCs/>
                <w:szCs w:val="26"/>
                <w:rtl/>
              </w:rPr>
              <w:t>/כ-4</w:t>
            </w:r>
          </w:p>
        </w:tc>
        <w:tc>
          <w:tcPr>
            <w:tcW w:w="977" w:type="dxa"/>
            <w:vAlign w:val="center"/>
          </w:tcPr>
          <w:p w:rsidR="006805C3" w:rsidRPr="0019547C" w:rsidRDefault="006805C3" w:rsidP="0019547C">
            <w:pPr>
              <w:rPr>
                <w:rFonts w:eastAsia="Calibri"/>
                <w:b/>
                <w:bCs/>
                <w:sz w:val="24"/>
              </w:rPr>
            </w:pPr>
            <w:r w:rsidRPr="0019547C">
              <w:rPr>
                <w:rFonts w:eastAsia="Calibri"/>
                <w:b/>
                <w:bCs/>
                <w:sz w:val="24"/>
                <w:rtl/>
              </w:rPr>
              <w:t>מגד אל כרום</w:t>
            </w:r>
          </w:p>
        </w:tc>
        <w:tc>
          <w:tcPr>
            <w:tcW w:w="1843" w:type="dxa"/>
          </w:tcPr>
          <w:p w:rsidR="006805C3" w:rsidRPr="00FB1D33" w:rsidRDefault="006805C3" w:rsidP="006805C3">
            <w:pPr>
              <w:bidi w:val="0"/>
              <w:jc w:val="center"/>
            </w:pPr>
            <w:r w:rsidRPr="00FB1D33">
              <w:rPr>
                <w:rtl/>
              </w:rPr>
              <w:t xml:space="preserve">מגד אל </w:t>
            </w:r>
            <w:proofErr w:type="spellStart"/>
            <w:r w:rsidRPr="00FB1D33">
              <w:rPr>
                <w:rtl/>
              </w:rPr>
              <w:t>כרום,נחף,דיר</w:t>
            </w:r>
            <w:proofErr w:type="spellEnd"/>
            <w:r w:rsidRPr="00FB1D33">
              <w:rPr>
                <w:rtl/>
              </w:rPr>
              <w:t xml:space="preserve"> אל </w:t>
            </w:r>
            <w:proofErr w:type="spellStart"/>
            <w:r w:rsidRPr="00FB1D33">
              <w:rPr>
                <w:rtl/>
              </w:rPr>
              <w:t>אסד,בענה</w:t>
            </w:r>
            <w:proofErr w:type="spellEnd"/>
          </w:p>
        </w:tc>
        <w:tc>
          <w:tcPr>
            <w:tcW w:w="1701" w:type="dxa"/>
            <w:vAlign w:val="center"/>
          </w:tcPr>
          <w:p w:rsidR="006805C3" w:rsidRDefault="006805C3" w:rsidP="007177A0">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7</w:t>
            </w:r>
          </w:p>
        </w:tc>
        <w:tc>
          <w:tcPr>
            <w:tcW w:w="1459" w:type="dxa"/>
          </w:tcPr>
          <w:p w:rsidR="006805C3" w:rsidRDefault="006805C3" w:rsidP="009C3F37">
            <w:pPr>
              <w:rPr>
                <w:b/>
                <w:bCs/>
                <w:sz w:val="24"/>
                <w:rtl/>
              </w:rPr>
            </w:pPr>
            <w:r>
              <w:rPr>
                <w:rFonts w:hint="cs"/>
                <w:b/>
                <w:bCs/>
                <w:sz w:val="24"/>
                <w:rtl/>
              </w:rPr>
              <w:t>22-2016</w:t>
            </w:r>
            <w:r>
              <w:rPr>
                <w:rFonts w:hint="cs"/>
                <w:b/>
                <w:bCs/>
                <w:szCs w:val="26"/>
                <w:rtl/>
              </w:rPr>
              <w:t>/כ-4</w:t>
            </w:r>
          </w:p>
        </w:tc>
        <w:tc>
          <w:tcPr>
            <w:tcW w:w="977" w:type="dxa"/>
            <w:vAlign w:val="center"/>
          </w:tcPr>
          <w:p w:rsidR="006805C3" w:rsidRPr="0019547C" w:rsidRDefault="006805C3" w:rsidP="0019547C">
            <w:pPr>
              <w:rPr>
                <w:rFonts w:eastAsia="Calibri"/>
                <w:b/>
                <w:bCs/>
                <w:sz w:val="24"/>
              </w:rPr>
            </w:pPr>
            <w:r w:rsidRPr="0019547C">
              <w:rPr>
                <w:rFonts w:eastAsia="Calibri"/>
                <w:b/>
                <w:bCs/>
                <w:sz w:val="24"/>
                <w:rtl/>
              </w:rPr>
              <w:t xml:space="preserve">נקודת טובה </w:t>
            </w:r>
            <w:proofErr w:type="spellStart"/>
            <w:r w:rsidRPr="0019547C">
              <w:rPr>
                <w:rFonts w:eastAsia="Calibri"/>
                <w:b/>
                <w:bCs/>
                <w:sz w:val="24"/>
                <w:rtl/>
              </w:rPr>
              <w:t>זנגריה</w:t>
            </w:r>
            <w:proofErr w:type="spellEnd"/>
          </w:p>
        </w:tc>
        <w:tc>
          <w:tcPr>
            <w:tcW w:w="1843" w:type="dxa"/>
          </w:tcPr>
          <w:p w:rsidR="006805C3" w:rsidRPr="00FB1D33" w:rsidRDefault="006805C3" w:rsidP="006805C3">
            <w:pPr>
              <w:bidi w:val="0"/>
              <w:jc w:val="center"/>
            </w:pPr>
            <w:r w:rsidRPr="00FB1D33">
              <w:rPr>
                <w:rtl/>
              </w:rPr>
              <w:t xml:space="preserve">טובה </w:t>
            </w:r>
            <w:proofErr w:type="spellStart"/>
            <w:r w:rsidRPr="00FB1D33">
              <w:rPr>
                <w:rtl/>
              </w:rPr>
              <w:t>זנגריה</w:t>
            </w:r>
            <w:proofErr w:type="spellEnd"/>
          </w:p>
        </w:tc>
        <w:tc>
          <w:tcPr>
            <w:tcW w:w="1701" w:type="dxa"/>
            <w:vAlign w:val="center"/>
          </w:tcPr>
          <w:p w:rsidR="006805C3" w:rsidRDefault="006805C3" w:rsidP="0019547C">
            <w:pPr>
              <w:widowControl/>
              <w:tabs>
                <w:tab w:val="left" w:pos="-109"/>
                <w:tab w:val="left" w:pos="1530"/>
              </w:tabs>
              <w:ind w:right="-360"/>
              <w:rPr>
                <w:szCs w:val="26"/>
                <w:rtl/>
              </w:rPr>
            </w:pPr>
            <w:r>
              <w:rPr>
                <w:rFonts w:hint="cs"/>
                <w:szCs w:val="26"/>
                <w:rtl/>
              </w:rPr>
              <w:t>כ- 601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6805C3" w:rsidRDefault="006805C3" w:rsidP="0019547C">
            <w:pPr>
              <w:widowControl/>
              <w:tabs>
                <w:tab w:val="left" w:pos="-109"/>
                <w:tab w:val="left" w:pos="1530"/>
              </w:tabs>
              <w:ind w:right="-360"/>
              <w:rPr>
                <w:szCs w:val="26"/>
                <w:rtl/>
              </w:rPr>
            </w:pPr>
            <w:r>
              <w:rPr>
                <w:rFonts w:hint="cs"/>
                <w:szCs w:val="26"/>
                <w:rtl/>
              </w:rPr>
              <w:t xml:space="preserve">10,000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8</w:t>
            </w:r>
          </w:p>
        </w:tc>
        <w:tc>
          <w:tcPr>
            <w:tcW w:w="1459" w:type="dxa"/>
          </w:tcPr>
          <w:p w:rsidR="006805C3" w:rsidRDefault="006805C3" w:rsidP="009C3F37">
            <w:pPr>
              <w:rPr>
                <w:b/>
                <w:bCs/>
                <w:sz w:val="24"/>
                <w:rtl/>
              </w:rPr>
            </w:pPr>
            <w:r>
              <w:rPr>
                <w:rFonts w:hint="cs"/>
                <w:b/>
                <w:bCs/>
                <w:sz w:val="24"/>
                <w:rtl/>
              </w:rPr>
              <w:t>23-2016</w:t>
            </w:r>
            <w:r>
              <w:rPr>
                <w:rFonts w:hint="cs"/>
                <w:b/>
                <w:bCs/>
                <w:szCs w:val="26"/>
                <w:rtl/>
              </w:rPr>
              <w:t>/כ-4</w:t>
            </w:r>
          </w:p>
        </w:tc>
        <w:tc>
          <w:tcPr>
            <w:tcW w:w="977" w:type="dxa"/>
            <w:vAlign w:val="bottom"/>
          </w:tcPr>
          <w:p w:rsidR="006805C3" w:rsidRPr="0019547C" w:rsidRDefault="006805C3" w:rsidP="0019547C">
            <w:pPr>
              <w:rPr>
                <w:rFonts w:eastAsia="Calibri"/>
                <w:b/>
                <w:bCs/>
                <w:sz w:val="24"/>
              </w:rPr>
            </w:pPr>
            <w:proofErr w:type="spellStart"/>
            <w:r w:rsidRPr="0019547C">
              <w:rPr>
                <w:rFonts w:eastAsia="Calibri"/>
                <w:b/>
                <w:bCs/>
                <w:sz w:val="24"/>
                <w:rtl/>
              </w:rPr>
              <w:t>ג'יסר</w:t>
            </w:r>
            <w:proofErr w:type="spellEnd"/>
            <w:r w:rsidRPr="0019547C">
              <w:rPr>
                <w:rFonts w:eastAsia="Calibri"/>
                <w:b/>
                <w:bCs/>
                <w:sz w:val="24"/>
                <w:rtl/>
              </w:rPr>
              <w:t xml:space="preserve"> </w:t>
            </w:r>
            <w:proofErr w:type="spellStart"/>
            <w:r w:rsidRPr="0019547C">
              <w:rPr>
                <w:rFonts w:eastAsia="Calibri"/>
                <w:b/>
                <w:bCs/>
                <w:sz w:val="24"/>
                <w:rtl/>
              </w:rPr>
              <w:t>אזרקא</w:t>
            </w:r>
            <w:proofErr w:type="spellEnd"/>
          </w:p>
        </w:tc>
        <w:tc>
          <w:tcPr>
            <w:tcW w:w="1843" w:type="dxa"/>
          </w:tcPr>
          <w:p w:rsidR="006805C3" w:rsidRPr="00FB1D33" w:rsidRDefault="006805C3" w:rsidP="006805C3">
            <w:pPr>
              <w:bidi w:val="0"/>
              <w:jc w:val="center"/>
            </w:pPr>
            <w:proofErr w:type="spellStart"/>
            <w:r w:rsidRPr="00FB1D33">
              <w:rPr>
                <w:rtl/>
              </w:rPr>
              <w:t>ג'יסר</w:t>
            </w:r>
            <w:proofErr w:type="spellEnd"/>
            <w:r w:rsidRPr="00FB1D33">
              <w:rPr>
                <w:rtl/>
              </w:rPr>
              <w:t xml:space="preserve"> </w:t>
            </w:r>
            <w:proofErr w:type="spellStart"/>
            <w:r w:rsidRPr="00FB1D33">
              <w:rPr>
                <w:rtl/>
              </w:rPr>
              <w:t>אזרקא</w:t>
            </w:r>
            <w:proofErr w:type="spellEnd"/>
            <w:r w:rsidRPr="00FB1D33">
              <w:rPr>
                <w:rtl/>
              </w:rPr>
              <w:t xml:space="preserve">, </w:t>
            </w:r>
            <w:proofErr w:type="spellStart"/>
            <w:r w:rsidRPr="00FB1D33">
              <w:rPr>
                <w:rtl/>
              </w:rPr>
              <w:t>פורידיס</w:t>
            </w:r>
            <w:proofErr w:type="spellEnd"/>
          </w:p>
        </w:tc>
        <w:tc>
          <w:tcPr>
            <w:tcW w:w="1701" w:type="dxa"/>
            <w:vAlign w:val="center"/>
          </w:tcPr>
          <w:p w:rsidR="006805C3" w:rsidRDefault="006805C3" w:rsidP="00C11456">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9</w:t>
            </w:r>
          </w:p>
        </w:tc>
        <w:tc>
          <w:tcPr>
            <w:tcW w:w="1459" w:type="dxa"/>
          </w:tcPr>
          <w:p w:rsidR="006805C3" w:rsidRDefault="006805C3" w:rsidP="009C3F37">
            <w:pPr>
              <w:rPr>
                <w:b/>
                <w:bCs/>
                <w:sz w:val="24"/>
                <w:rtl/>
              </w:rPr>
            </w:pPr>
            <w:r>
              <w:rPr>
                <w:rFonts w:hint="cs"/>
                <w:b/>
                <w:bCs/>
                <w:sz w:val="24"/>
                <w:rtl/>
              </w:rPr>
              <w:t>24-2016</w:t>
            </w:r>
            <w:r>
              <w:rPr>
                <w:rFonts w:hint="cs"/>
                <w:b/>
                <w:bCs/>
                <w:szCs w:val="26"/>
                <w:rtl/>
              </w:rPr>
              <w:t>/כ-4</w:t>
            </w:r>
          </w:p>
        </w:tc>
        <w:tc>
          <w:tcPr>
            <w:tcW w:w="977" w:type="dxa"/>
            <w:vAlign w:val="bottom"/>
          </w:tcPr>
          <w:p w:rsidR="006805C3" w:rsidRPr="0019547C" w:rsidRDefault="006805C3" w:rsidP="0019547C">
            <w:pPr>
              <w:rPr>
                <w:rFonts w:eastAsia="Calibri"/>
                <w:b/>
                <w:bCs/>
                <w:sz w:val="24"/>
              </w:rPr>
            </w:pPr>
            <w:proofErr w:type="spellStart"/>
            <w:r w:rsidRPr="0019547C">
              <w:rPr>
                <w:rFonts w:eastAsia="Calibri"/>
                <w:b/>
                <w:bCs/>
                <w:sz w:val="24"/>
                <w:rtl/>
              </w:rPr>
              <w:t>גדיידה</w:t>
            </w:r>
            <w:proofErr w:type="spellEnd"/>
            <w:r w:rsidRPr="0019547C">
              <w:rPr>
                <w:rFonts w:eastAsia="Calibri"/>
                <w:b/>
                <w:bCs/>
                <w:sz w:val="24"/>
                <w:rtl/>
              </w:rPr>
              <w:t xml:space="preserve"> -מכר</w:t>
            </w:r>
          </w:p>
        </w:tc>
        <w:tc>
          <w:tcPr>
            <w:tcW w:w="1843" w:type="dxa"/>
          </w:tcPr>
          <w:p w:rsidR="006805C3" w:rsidRPr="00FB1D33" w:rsidRDefault="006805C3" w:rsidP="006805C3">
            <w:pPr>
              <w:bidi w:val="0"/>
              <w:jc w:val="center"/>
            </w:pPr>
            <w:proofErr w:type="spellStart"/>
            <w:r w:rsidRPr="00FB1D33">
              <w:rPr>
                <w:rtl/>
              </w:rPr>
              <w:t>ג'דיידה</w:t>
            </w:r>
            <w:proofErr w:type="spellEnd"/>
            <w:r w:rsidRPr="00FB1D33">
              <w:rPr>
                <w:rtl/>
              </w:rPr>
              <w:t xml:space="preserve"> -מכר, כפר </w:t>
            </w:r>
            <w:proofErr w:type="spellStart"/>
            <w:r w:rsidRPr="00FB1D33">
              <w:rPr>
                <w:rtl/>
              </w:rPr>
              <w:t>יאסיף,ג'ולס,ירכא</w:t>
            </w:r>
            <w:proofErr w:type="spellEnd"/>
            <w:r w:rsidRPr="00FB1D33">
              <w:rPr>
                <w:rtl/>
              </w:rPr>
              <w:t>, אבו סנאן</w:t>
            </w:r>
          </w:p>
        </w:tc>
        <w:tc>
          <w:tcPr>
            <w:tcW w:w="1701" w:type="dxa"/>
            <w:vAlign w:val="center"/>
          </w:tcPr>
          <w:p w:rsidR="006805C3" w:rsidRDefault="006805C3" w:rsidP="00C11456">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10</w:t>
            </w:r>
          </w:p>
        </w:tc>
        <w:tc>
          <w:tcPr>
            <w:tcW w:w="1459" w:type="dxa"/>
          </w:tcPr>
          <w:p w:rsidR="006805C3" w:rsidRDefault="006805C3" w:rsidP="009C3F37">
            <w:pPr>
              <w:rPr>
                <w:b/>
                <w:bCs/>
                <w:sz w:val="24"/>
                <w:rtl/>
              </w:rPr>
            </w:pPr>
            <w:r>
              <w:rPr>
                <w:rFonts w:hint="cs"/>
                <w:b/>
                <w:bCs/>
                <w:sz w:val="24"/>
                <w:rtl/>
              </w:rPr>
              <w:t>25-2016</w:t>
            </w:r>
            <w:r>
              <w:rPr>
                <w:rFonts w:hint="cs"/>
                <w:b/>
                <w:bCs/>
                <w:szCs w:val="26"/>
                <w:rtl/>
              </w:rPr>
              <w:t>/כ-4</w:t>
            </w:r>
          </w:p>
        </w:tc>
        <w:tc>
          <w:tcPr>
            <w:tcW w:w="977" w:type="dxa"/>
            <w:vAlign w:val="bottom"/>
          </w:tcPr>
          <w:p w:rsidR="006805C3" w:rsidRPr="0019547C" w:rsidRDefault="006805C3" w:rsidP="0019547C">
            <w:pPr>
              <w:rPr>
                <w:rFonts w:eastAsia="Calibri"/>
                <w:b/>
                <w:bCs/>
                <w:sz w:val="24"/>
              </w:rPr>
            </w:pPr>
            <w:r w:rsidRPr="0019547C">
              <w:rPr>
                <w:rFonts w:eastAsia="Calibri"/>
                <w:b/>
                <w:bCs/>
                <w:sz w:val="24"/>
                <w:rtl/>
              </w:rPr>
              <w:t xml:space="preserve">באקה אל </w:t>
            </w:r>
            <w:proofErr w:type="spellStart"/>
            <w:r w:rsidRPr="0019547C">
              <w:rPr>
                <w:rFonts w:eastAsia="Calibri"/>
                <w:b/>
                <w:bCs/>
                <w:sz w:val="24"/>
                <w:rtl/>
              </w:rPr>
              <w:t>גרבייה</w:t>
            </w:r>
            <w:proofErr w:type="spellEnd"/>
          </w:p>
        </w:tc>
        <w:tc>
          <w:tcPr>
            <w:tcW w:w="1843" w:type="dxa"/>
          </w:tcPr>
          <w:p w:rsidR="006805C3" w:rsidRPr="00FB1D33" w:rsidRDefault="006805C3" w:rsidP="006805C3">
            <w:pPr>
              <w:bidi w:val="0"/>
              <w:jc w:val="center"/>
            </w:pPr>
            <w:r w:rsidRPr="00FB1D33">
              <w:rPr>
                <w:rtl/>
              </w:rPr>
              <w:t xml:space="preserve">באקה אל </w:t>
            </w:r>
            <w:proofErr w:type="spellStart"/>
            <w:r w:rsidRPr="00FB1D33">
              <w:rPr>
                <w:rtl/>
              </w:rPr>
              <w:t>גרבייה</w:t>
            </w:r>
            <w:proofErr w:type="spellEnd"/>
            <w:r w:rsidRPr="00FB1D33">
              <w:rPr>
                <w:rtl/>
              </w:rPr>
              <w:t xml:space="preserve"> , ג'ת, כפר קרע</w:t>
            </w:r>
          </w:p>
        </w:tc>
        <w:tc>
          <w:tcPr>
            <w:tcW w:w="1701" w:type="dxa"/>
            <w:vAlign w:val="center"/>
          </w:tcPr>
          <w:p w:rsidR="006805C3" w:rsidRDefault="006805C3" w:rsidP="00C11456">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r w:rsidR="006805C3" w:rsidRPr="00C1714C" w:rsidTr="00802373">
        <w:trPr>
          <w:trHeight w:val="1262"/>
        </w:trPr>
        <w:tc>
          <w:tcPr>
            <w:tcW w:w="541" w:type="dxa"/>
            <w:vAlign w:val="center"/>
          </w:tcPr>
          <w:p w:rsidR="006805C3" w:rsidRPr="00C1714C" w:rsidRDefault="006805C3" w:rsidP="009C3F37">
            <w:pPr>
              <w:widowControl/>
              <w:tabs>
                <w:tab w:val="left" w:pos="-109"/>
                <w:tab w:val="left" w:pos="1530"/>
              </w:tabs>
              <w:ind w:right="-360"/>
              <w:rPr>
                <w:szCs w:val="26"/>
                <w:rtl/>
              </w:rPr>
            </w:pPr>
            <w:r>
              <w:rPr>
                <w:rFonts w:hint="cs"/>
                <w:szCs w:val="26"/>
                <w:rtl/>
              </w:rPr>
              <w:t>11</w:t>
            </w:r>
          </w:p>
        </w:tc>
        <w:tc>
          <w:tcPr>
            <w:tcW w:w="1459" w:type="dxa"/>
          </w:tcPr>
          <w:p w:rsidR="006805C3" w:rsidRDefault="006805C3" w:rsidP="0020667C">
            <w:pPr>
              <w:rPr>
                <w:b/>
                <w:bCs/>
                <w:sz w:val="24"/>
                <w:rtl/>
              </w:rPr>
            </w:pPr>
            <w:r>
              <w:rPr>
                <w:rFonts w:hint="cs"/>
                <w:b/>
                <w:bCs/>
                <w:sz w:val="24"/>
                <w:rtl/>
              </w:rPr>
              <w:t>26-2016</w:t>
            </w:r>
            <w:r>
              <w:rPr>
                <w:rFonts w:hint="cs"/>
                <w:b/>
                <w:bCs/>
                <w:szCs w:val="26"/>
                <w:rtl/>
              </w:rPr>
              <w:t>/כ-3</w:t>
            </w:r>
          </w:p>
        </w:tc>
        <w:tc>
          <w:tcPr>
            <w:tcW w:w="977" w:type="dxa"/>
            <w:vAlign w:val="bottom"/>
          </w:tcPr>
          <w:p w:rsidR="006805C3" w:rsidRPr="0019547C" w:rsidRDefault="006805C3" w:rsidP="0019547C">
            <w:pPr>
              <w:rPr>
                <w:rFonts w:eastAsia="Calibri"/>
                <w:b/>
                <w:bCs/>
                <w:sz w:val="24"/>
              </w:rPr>
            </w:pPr>
            <w:r w:rsidRPr="0019547C">
              <w:rPr>
                <w:rFonts w:eastAsia="Calibri"/>
                <w:b/>
                <w:bCs/>
                <w:sz w:val="24"/>
                <w:rtl/>
              </w:rPr>
              <w:t>כפר קאסם</w:t>
            </w:r>
          </w:p>
        </w:tc>
        <w:tc>
          <w:tcPr>
            <w:tcW w:w="1843" w:type="dxa"/>
          </w:tcPr>
          <w:p w:rsidR="006805C3" w:rsidRDefault="006805C3" w:rsidP="006805C3">
            <w:pPr>
              <w:jc w:val="center"/>
            </w:pPr>
            <w:r w:rsidRPr="00FB1D33">
              <w:rPr>
                <w:rtl/>
              </w:rPr>
              <w:t>כפר קאסם</w:t>
            </w:r>
          </w:p>
        </w:tc>
        <w:tc>
          <w:tcPr>
            <w:tcW w:w="1701" w:type="dxa"/>
            <w:vAlign w:val="center"/>
          </w:tcPr>
          <w:p w:rsidR="006805C3" w:rsidRDefault="006805C3" w:rsidP="00C11456">
            <w:pPr>
              <w:widowControl/>
              <w:tabs>
                <w:tab w:val="left" w:pos="-109"/>
                <w:tab w:val="left" w:pos="1530"/>
              </w:tabs>
              <w:ind w:right="-360"/>
              <w:rPr>
                <w:szCs w:val="26"/>
                <w:rtl/>
              </w:rPr>
            </w:pPr>
            <w:r>
              <w:rPr>
                <w:rFonts w:hint="cs"/>
                <w:szCs w:val="26"/>
                <w:rtl/>
              </w:rPr>
              <w:t>כ- 2450 מ"ר</w:t>
            </w:r>
          </w:p>
        </w:tc>
        <w:tc>
          <w:tcPr>
            <w:tcW w:w="1417" w:type="dxa"/>
          </w:tcPr>
          <w:p w:rsidR="006805C3" w:rsidRPr="00B27116" w:rsidRDefault="006805C3" w:rsidP="009E7352">
            <w:pPr>
              <w:widowControl/>
              <w:tabs>
                <w:tab w:val="left" w:pos="-109"/>
                <w:tab w:val="left" w:pos="1530"/>
              </w:tabs>
              <w:ind w:right="-360"/>
              <w:rPr>
                <w:szCs w:val="26"/>
                <w:rtl/>
              </w:rPr>
            </w:pPr>
          </w:p>
        </w:tc>
        <w:tc>
          <w:tcPr>
            <w:tcW w:w="1419" w:type="dxa"/>
            <w:vAlign w:val="center"/>
          </w:tcPr>
          <w:p w:rsidR="003074B0" w:rsidRDefault="003074B0" w:rsidP="003074B0">
            <w:pPr>
              <w:widowControl/>
              <w:tabs>
                <w:tab w:val="left" w:pos="-109"/>
                <w:tab w:val="left" w:pos="1530"/>
              </w:tabs>
              <w:ind w:right="-360"/>
              <w:rPr>
                <w:szCs w:val="26"/>
                <w:rtl/>
              </w:rPr>
            </w:pPr>
            <w:r>
              <w:rPr>
                <w:rFonts w:hint="cs"/>
                <w:szCs w:val="26"/>
                <w:rtl/>
              </w:rPr>
              <w:t xml:space="preserve">25,000 ₪  </w:t>
            </w:r>
          </w:p>
          <w:p w:rsidR="006805C3" w:rsidRDefault="006805C3" w:rsidP="009C3F37">
            <w:pPr>
              <w:widowControl/>
              <w:tabs>
                <w:tab w:val="left" w:pos="-109"/>
                <w:tab w:val="left" w:pos="1530"/>
              </w:tabs>
              <w:ind w:right="-360"/>
              <w:rPr>
                <w:szCs w:val="26"/>
                <w:rtl/>
              </w:rPr>
            </w:pPr>
          </w:p>
        </w:tc>
      </w:tr>
    </w:tbl>
    <w:p w:rsidR="009E7352" w:rsidRDefault="006B6536" w:rsidP="006B6536">
      <w:pPr>
        <w:tabs>
          <w:tab w:val="left" w:pos="-109"/>
          <w:tab w:val="left" w:pos="1530"/>
        </w:tabs>
        <w:ind w:left="-109" w:right="-851"/>
        <w:rPr>
          <w:b/>
          <w:bCs/>
          <w:szCs w:val="26"/>
          <w:rtl/>
        </w:rPr>
      </w:pPr>
      <w:r w:rsidRPr="001C58F9">
        <w:rPr>
          <w:sz w:val="12"/>
          <w:szCs w:val="12"/>
          <w:rtl/>
        </w:rPr>
        <w:t xml:space="preserve"> </w:t>
      </w:r>
    </w:p>
    <w:p w:rsidR="00910A3A" w:rsidRDefault="00910A3A" w:rsidP="00910A3A">
      <w:pPr>
        <w:keepNext/>
        <w:widowControl/>
        <w:tabs>
          <w:tab w:val="num" w:pos="1757"/>
        </w:tabs>
        <w:ind w:left="1474" w:right="-851"/>
        <w:jc w:val="both"/>
        <w:outlineLvl w:val="1"/>
        <w:rPr>
          <w:rFonts w:eastAsia="Calibri"/>
          <w:i/>
          <w:sz w:val="12"/>
          <w:szCs w:val="12"/>
          <w:rtl/>
        </w:rPr>
      </w:pPr>
    </w:p>
    <w:p w:rsidR="00647802" w:rsidRPr="009D1546" w:rsidRDefault="00647802" w:rsidP="00910A3A">
      <w:pPr>
        <w:keepNext/>
        <w:widowControl/>
        <w:tabs>
          <w:tab w:val="num" w:pos="1757"/>
        </w:tabs>
        <w:ind w:left="1474" w:right="-851"/>
        <w:jc w:val="both"/>
        <w:outlineLvl w:val="1"/>
        <w:rPr>
          <w:rFonts w:eastAsia="Calibri"/>
          <w:i/>
          <w:sz w:val="12"/>
          <w:szCs w:val="12"/>
        </w:rPr>
      </w:pPr>
    </w:p>
    <w:p w:rsidR="00647802" w:rsidRDefault="00647802" w:rsidP="000623C3">
      <w:pPr>
        <w:ind w:left="397" w:right="-851"/>
        <w:rPr>
          <w:rFonts w:eastAsia="Calibri"/>
          <w:b/>
          <w:bCs/>
          <w:caps/>
          <w:spacing w:val="15"/>
          <w:szCs w:val="26"/>
          <w:rtl/>
        </w:rPr>
      </w:pPr>
    </w:p>
    <w:p w:rsidR="00647802" w:rsidRDefault="00647802" w:rsidP="000623C3">
      <w:pPr>
        <w:ind w:left="397" w:right="-851"/>
        <w:rPr>
          <w:rFonts w:eastAsia="Calibri"/>
          <w:b/>
          <w:bCs/>
          <w:caps/>
          <w:spacing w:val="15"/>
          <w:szCs w:val="26"/>
          <w:rtl/>
        </w:rPr>
      </w:pPr>
    </w:p>
    <w:p w:rsidR="00F975CB" w:rsidRPr="009D1546" w:rsidRDefault="009D1546" w:rsidP="00D85CA4">
      <w:pPr>
        <w:ind w:left="2160" w:right="-851" w:firstLine="720"/>
        <w:rPr>
          <w:szCs w:val="26"/>
          <w:rtl/>
        </w:rPr>
      </w:pPr>
      <w:r w:rsidRPr="009D1546">
        <w:rPr>
          <w:rFonts w:hint="cs"/>
          <w:szCs w:val="26"/>
          <w:rtl/>
        </w:rPr>
        <w:t xml:space="preserve">      </w:t>
      </w:r>
      <w:proofErr w:type="spellStart"/>
      <w:r w:rsidRPr="009D1546">
        <w:rPr>
          <w:b/>
          <w:bCs/>
          <w:szCs w:val="26"/>
          <w:rtl/>
        </w:rPr>
        <w:t>מינהל</w:t>
      </w:r>
      <w:proofErr w:type="spellEnd"/>
      <w:r w:rsidRPr="009D1546">
        <w:rPr>
          <w:b/>
          <w:bCs/>
          <w:szCs w:val="26"/>
          <w:rtl/>
        </w:rPr>
        <w:t xml:space="preserve"> נכסי הדיור הממשלתי</w:t>
      </w:r>
      <w:r w:rsidRPr="009D1546">
        <w:rPr>
          <w:rFonts w:hint="cs"/>
          <w:b/>
          <w:bCs/>
          <w:szCs w:val="26"/>
          <w:rtl/>
        </w:rPr>
        <w:tab/>
      </w:r>
    </w:p>
    <w:sectPr w:rsidR="00F975CB" w:rsidRPr="009D1546" w:rsidSect="000E043D">
      <w:headerReference w:type="even" r:id="rId11"/>
      <w:headerReference w:type="default" r:id="rId12"/>
      <w:headerReference w:type="first" r:id="rId13"/>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5B16" w:rsidRDefault="00565B16">
      <w:r>
        <w:separator/>
      </w:r>
    </w:p>
  </w:endnote>
  <w:endnote w:type="continuationSeparator" w:id="0">
    <w:p w:rsidR="00565B16" w:rsidRDefault="00565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5B16" w:rsidRDefault="00565B16">
      <w:r>
        <w:separator/>
      </w:r>
    </w:p>
  </w:footnote>
  <w:footnote w:type="continuationSeparator" w:id="0">
    <w:p w:rsidR="00565B16" w:rsidRDefault="00565B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565B16">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97305C">
      <w:rPr>
        <w:rStyle w:val="aa"/>
        <w:noProof/>
        <w:rtl/>
      </w:rPr>
      <w:t>2</w:t>
    </w:r>
    <w:r>
      <w:rPr>
        <w:rStyle w:val="aa"/>
        <w:rtl/>
      </w:rPr>
      <w:fldChar w:fldCharType="end"/>
    </w:r>
  </w:p>
  <w:p w:rsidR="00FC46AC" w:rsidRDefault="00565B16">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1546" w:rsidRPr="009D1546" w:rsidRDefault="009D1546" w:rsidP="009D1546">
    <w:pPr>
      <w:widowControl/>
      <w:jc w:val="center"/>
      <w:rPr>
        <w:b/>
        <w:bCs/>
        <w:sz w:val="28"/>
        <w:szCs w:val="28"/>
        <w:rtl/>
      </w:rPr>
    </w:pPr>
    <w:r w:rsidRPr="009D1546">
      <w:rPr>
        <w:b/>
        <w:bCs/>
        <w:sz w:val="28"/>
        <w:szCs w:val="28"/>
        <w:rtl/>
      </w:rPr>
      <w:t>מדינת ישראל</w:t>
    </w:r>
  </w:p>
  <w:p w:rsidR="009D1546" w:rsidRPr="009D1546" w:rsidRDefault="009D1546" w:rsidP="009D1546">
    <w:pPr>
      <w:jc w:val="center"/>
      <w:rPr>
        <w:b/>
        <w:bCs/>
        <w:sz w:val="28"/>
        <w:szCs w:val="28"/>
        <w:rtl/>
      </w:rPr>
    </w:pPr>
    <w:r w:rsidRPr="009D1546">
      <w:rPr>
        <w:b/>
        <w:bCs/>
        <w:sz w:val="28"/>
        <w:szCs w:val="28"/>
        <w:rtl/>
      </w:rPr>
      <w:t>משרד האוצר -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646881"/>
    <w:multiLevelType w:val="multilevel"/>
    <w:tmpl w:val="E894041C"/>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2."/>
      <w:lvlJc w:val="left"/>
      <w:pPr>
        <w:tabs>
          <w:tab w:val="num" w:pos="1020"/>
        </w:tabs>
        <w:ind w:left="1020" w:hanging="623"/>
      </w:pPr>
      <w:rPr>
        <w:rFonts w:ascii="Times New Roman" w:eastAsia="Calibri" w:hAnsi="Times New Roman" w:cs="FrankRuehl"/>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460E565F"/>
    <w:multiLevelType w:val="hybridMultilevel"/>
    <w:tmpl w:val="851A98FE"/>
    <w:lvl w:ilvl="0" w:tplc="030C30C0">
      <w:start w:val="1"/>
      <w:numFmt w:val="decimal"/>
      <w:lvlText w:val="%1."/>
      <w:lvlJc w:val="left"/>
      <w:pPr>
        <w:ind w:left="36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nsid w:val="70F3674A"/>
    <w:multiLevelType w:val="hybridMultilevel"/>
    <w:tmpl w:val="B9020BC4"/>
    <w:lvl w:ilvl="0" w:tplc="030C30C0">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3">
    <w:nsid w:val="763238BB"/>
    <w:multiLevelType w:val="hybridMultilevel"/>
    <w:tmpl w:val="2124ADE8"/>
    <w:lvl w:ilvl="0" w:tplc="030C30C0">
      <w:start w:val="1"/>
      <w:numFmt w:val="decimal"/>
      <w:lvlText w:val="%1."/>
      <w:lvlJc w:val="left"/>
      <w:pPr>
        <w:ind w:left="36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4"/>
  </w:num>
  <w:num w:numId="2">
    <w:abstractNumId w:val="9"/>
  </w:num>
  <w:num w:numId="3">
    <w:abstractNumId w:val="2"/>
  </w:num>
  <w:num w:numId="4">
    <w:abstractNumId w:val="3"/>
  </w:num>
  <w:num w:numId="5">
    <w:abstractNumId w:val="0"/>
  </w:num>
  <w:num w:numId="6">
    <w:abstractNumId w:val="7"/>
  </w:num>
  <w:num w:numId="7">
    <w:abstractNumId w:val="8"/>
  </w:num>
  <w:num w:numId="8">
    <w:abstractNumId w:val="1"/>
  </w:num>
  <w:num w:numId="9">
    <w:abstractNumId w:val="14"/>
  </w:num>
  <w:num w:numId="10">
    <w:abstractNumId w:val="5"/>
  </w:num>
  <w:num w:numId="11">
    <w:abstractNumId w:val="12"/>
  </w:num>
  <w:num w:numId="12">
    <w:abstractNumId w:val="10"/>
  </w:num>
  <w:num w:numId="13">
    <w:abstractNumId w:val="11"/>
  </w:num>
  <w:num w:numId="14">
    <w:abstractNumId w:val="6"/>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5E3"/>
    <w:rsid w:val="00006C63"/>
    <w:rsid w:val="00014182"/>
    <w:rsid w:val="000255E3"/>
    <w:rsid w:val="00047C97"/>
    <w:rsid w:val="000520B7"/>
    <w:rsid w:val="000568CE"/>
    <w:rsid w:val="000623C3"/>
    <w:rsid w:val="00066383"/>
    <w:rsid w:val="00093B9D"/>
    <w:rsid w:val="000B42FC"/>
    <w:rsid w:val="000C04AE"/>
    <w:rsid w:val="000E043D"/>
    <w:rsid w:val="000E6098"/>
    <w:rsid w:val="000E632C"/>
    <w:rsid w:val="0010326C"/>
    <w:rsid w:val="00130980"/>
    <w:rsid w:val="00135AF2"/>
    <w:rsid w:val="0014321C"/>
    <w:rsid w:val="00160EC1"/>
    <w:rsid w:val="001611C6"/>
    <w:rsid w:val="00164B30"/>
    <w:rsid w:val="0018292D"/>
    <w:rsid w:val="001842E5"/>
    <w:rsid w:val="0019547C"/>
    <w:rsid w:val="001A7C42"/>
    <w:rsid w:val="001C4F6D"/>
    <w:rsid w:val="001D55DD"/>
    <w:rsid w:val="001E548A"/>
    <w:rsid w:val="001F5752"/>
    <w:rsid w:val="0020667C"/>
    <w:rsid w:val="0021318F"/>
    <w:rsid w:val="00233EEF"/>
    <w:rsid w:val="00275887"/>
    <w:rsid w:val="002944B2"/>
    <w:rsid w:val="002A54A3"/>
    <w:rsid w:val="002A7FEA"/>
    <w:rsid w:val="002B06DD"/>
    <w:rsid w:val="002D4725"/>
    <w:rsid w:val="002D7789"/>
    <w:rsid w:val="002E38F4"/>
    <w:rsid w:val="002F197C"/>
    <w:rsid w:val="003074B0"/>
    <w:rsid w:val="00320774"/>
    <w:rsid w:val="00325E01"/>
    <w:rsid w:val="00361114"/>
    <w:rsid w:val="00363321"/>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80054"/>
    <w:rsid w:val="00480105"/>
    <w:rsid w:val="004C127D"/>
    <w:rsid w:val="004C5538"/>
    <w:rsid w:val="004D082F"/>
    <w:rsid w:val="004D65A1"/>
    <w:rsid w:val="004E479D"/>
    <w:rsid w:val="004F3773"/>
    <w:rsid w:val="005020A0"/>
    <w:rsid w:val="0050274F"/>
    <w:rsid w:val="005028F9"/>
    <w:rsid w:val="00502E39"/>
    <w:rsid w:val="00505D36"/>
    <w:rsid w:val="00515321"/>
    <w:rsid w:val="00515E5C"/>
    <w:rsid w:val="005171A0"/>
    <w:rsid w:val="005333B1"/>
    <w:rsid w:val="00534452"/>
    <w:rsid w:val="005371D8"/>
    <w:rsid w:val="00555124"/>
    <w:rsid w:val="00556BE2"/>
    <w:rsid w:val="00565B16"/>
    <w:rsid w:val="005D42E4"/>
    <w:rsid w:val="005E002E"/>
    <w:rsid w:val="00600BFA"/>
    <w:rsid w:val="00600F1F"/>
    <w:rsid w:val="0060284A"/>
    <w:rsid w:val="00602DAD"/>
    <w:rsid w:val="0062217F"/>
    <w:rsid w:val="006309B0"/>
    <w:rsid w:val="00647802"/>
    <w:rsid w:val="006610B9"/>
    <w:rsid w:val="0066664E"/>
    <w:rsid w:val="0067446A"/>
    <w:rsid w:val="00675C74"/>
    <w:rsid w:val="006805C3"/>
    <w:rsid w:val="00692C69"/>
    <w:rsid w:val="006952CA"/>
    <w:rsid w:val="006A13C9"/>
    <w:rsid w:val="006A2503"/>
    <w:rsid w:val="006A5446"/>
    <w:rsid w:val="006B352E"/>
    <w:rsid w:val="006B6536"/>
    <w:rsid w:val="006C55AF"/>
    <w:rsid w:val="006D0744"/>
    <w:rsid w:val="006D686D"/>
    <w:rsid w:val="006E5942"/>
    <w:rsid w:val="00706164"/>
    <w:rsid w:val="00717553"/>
    <w:rsid w:val="007177A0"/>
    <w:rsid w:val="00735D55"/>
    <w:rsid w:val="007432E1"/>
    <w:rsid w:val="00743847"/>
    <w:rsid w:val="00751B50"/>
    <w:rsid w:val="00757313"/>
    <w:rsid w:val="00757879"/>
    <w:rsid w:val="007611DA"/>
    <w:rsid w:val="00793E5C"/>
    <w:rsid w:val="00797BD4"/>
    <w:rsid w:val="007A373A"/>
    <w:rsid w:val="007D4118"/>
    <w:rsid w:val="007E2692"/>
    <w:rsid w:val="007F7688"/>
    <w:rsid w:val="0080160A"/>
    <w:rsid w:val="00810BEF"/>
    <w:rsid w:val="0082739B"/>
    <w:rsid w:val="00840EF3"/>
    <w:rsid w:val="00860050"/>
    <w:rsid w:val="00861E94"/>
    <w:rsid w:val="00864DB3"/>
    <w:rsid w:val="00867AE5"/>
    <w:rsid w:val="00870D8A"/>
    <w:rsid w:val="008B39D7"/>
    <w:rsid w:val="008E614B"/>
    <w:rsid w:val="008E77BE"/>
    <w:rsid w:val="00910A3A"/>
    <w:rsid w:val="00910BC9"/>
    <w:rsid w:val="00915C9A"/>
    <w:rsid w:val="00935E81"/>
    <w:rsid w:val="00941FB2"/>
    <w:rsid w:val="009533E9"/>
    <w:rsid w:val="0097305C"/>
    <w:rsid w:val="00986444"/>
    <w:rsid w:val="00986C32"/>
    <w:rsid w:val="00990A24"/>
    <w:rsid w:val="0099539B"/>
    <w:rsid w:val="009B64FE"/>
    <w:rsid w:val="009D1546"/>
    <w:rsid w:val="009E52B5"/>
    <w:rsid w:val="009E7352"/>
    <w:rsid w:val="009F7F7A"/>
    <w:rsid w:val="00A15876"/>
    <w:rsid w:val="00A15D5D"/>
    <w:rsid w:val="00A30921"/>
    <w:rsid w:val="00A5751E"/>
    <w:rsid w:val="00A67A4F"/>
    <w:rsid w:val="00A7396A"/>
    <w:rsid w:val="00A73972"/>
    <w:rsid w:val="00A84333"/>
    <w:rsid w:val="00A84658"/>
    <w:rsid w:val="00AA4752"/>
    <w:rsid w:val="00AA75DB"/>
    <w:rsid w:val="00AC0823"/>
    <w:rsid w:val="00AD0167"/>
    <w:rsid w:val="00AF1C47"/>
    <w:rsid w:val="00B03E2B"/>
    <w:rsid w:val="00B041F7"/>
    <w:rsid w:val="00B17D71"/>
    <w:rsid w:val="00B27116"/>
    <w:rsid w:val="00B311D4"/>
    <w:rsid w:val="00B35393"/>
    <w:rsid w:val="00B429D7"/>
    <w:rsid w:val="00B60EE6"/>
    <w:rsid w:val="00B67385"/>
    <w:rsid w:val="00B8102E"/>
    <w:rsid w:val="00B93390"/>
    <w:rsid w:val="00B93A25"/>
    <w:rsid w:val="00BB393A"/>
    <w:rsid w:val="00BD67E7"/>
    <w:rsid w:val="00BF60B8"/>
    <w:rsid w:val="00C01906"/>
    <w:rsid w:val="00C171DC"/>
    <w:rsid w:val="00C27AC8"/>
    <w:rsid w:val="00C37F33"/>
    <w:rsid w:val="00C6289B"/>
    <w:rsid w:val="00C84ABA"/>
    <w:rsid w:val="00CA61AF"/>
    <w:rsid w:val="00CB40A4"/>
    <w:rsid w:val="00CB4948"/>
    <w:rsid w:val="00CB657E"/>
    <w:rsid w:val="00CC356E"/>
    <w:rsid w:val="00CD6DB8"/>
    <w:rsid w:val="00CE0517"/>
    <w:rsid w:val="00CF44BB"/>
    <w:rsid w:val="00D33979"/>
    <w:rsid w:val="00D34775"/>
    <w:rsid w:val="00D66453"/>
    <w:rsid w:val="00D731DA"/>
    <w:rsid w:val="00D74956"/>
    <w:rsid w:val="00D85CA4"/>
    <w:rsid w:val="00D85D7F"/>
    <w:rsid w:val="00D902CE"/>
    <w:rsid w:val="00D969C1"/>
    <w:rsid w:val="00DC780F"/>
    <w:rsid w:val="00DD5320"/>
    <w:rsid w:val="00DE069A"/>
    <w:rsid w:val="00DE7CC8"/>
    <w:rsid w:val="00DF73FF"/>
    <w:rsid w:val="00E167CB"/>
    <w:rsid w:val="00E41B31"/>
    <w:rsid w:val="00E56588"/>
    <w:rsid w:val="00E95EEF"/>
    <w:rsid w:val="00EA5DDC"/>
    <w:rsid w:val="00EA6729"/>
    <w:rsid w:val="00EA74C7"/>
    <w:rsid w:val="00EC303E"/>
    <w:rsid w:val="00ED368E"/>
    <w:rsid w:val="00EF71D7"/>
    <w:rsid w:val="00F00D41"/>
    <w:rsid w:val="00F03371"/>
    <w:rsid w:val="00F0592A"/>
    <w:rsid w:val="00F1640A"/>
    <w:rsid w:val="00F25ABF"/>
    <w:rsid w:val="00F45A28"/>
    <w:rsid w:val="00F509E4"/>
    <w:rsid w:val="00F51AC6"/>
    <w:rsid w:val="00F74EF7"/>
    <w:rsid w:val="00F80DA7"/>
    <w:rsid w:val="00F975CB"/>
    <w:rsid w:val="00FC57A7"/>
    <w:rsid w:val="00FE3193"/>
    <w:rsid w:val="00FE3F33"/>
    <w:rsid w:val="00FF1BA3"/>
    <w:rsid w:val="00FF41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941FB2"/>
    <w:rPr>
      <w:color w:val="0563C1"/>
      <w:u w:val="single"/>
    </w:rPr>
  </w:style>
  <w:style w:type="character" w:styleId="FollowedHyperlink">
    <w:name w:val="FollowedHyperlink"/>
    <w:basedOn w:val="a0"/>
    <w:uiPriority w:val="99"/>
    <w:semiHidden/>
    <w:unhideWhenUsed/>
    <w:rsid w:val="00FC57A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941FB2"/>
    <w:rPr>
      <w:color w:val="0563C1"/>
      <w:u w:val="single"/>
    </w:rPr>
  </w:style>
  <w:style w:type="character" w:styleId="FollowedHyperlink">
    <w:name w:val="FollowedHyperlink"/>
    <w:basedOn w:val="a0"/>
    <w:uiPriority w:val="99"/>
    <w:semiHidden/>
    <w:unhideWhenUsed/>
    <w:rsid w:val="00FC57A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5035827">
      <w:bodyDiv w:val="1"/>
      <w:marLeft w:val="0"/>
      <w:marRight w:val="0"/>
      <w:marTop w:val="0"/>
      <w:marBottom w:val="0"/>
      <w:divBdr>
        <w:top w:val="none" w:sz="0" w:space="0" w:color="auto"/>
        <w:left w:val="none" w:sz="0" w:space="0" w:color="auto"/>
        <w:bottom w:val="none" w:sz="0" w:space="0" w:color="auto"/>
        <w:right w:val="none" w:sz="0" w:space="0" w:color="auto"/>
      </w:divBdr>
    </w:div>
    <w:div w:id="809205532">
      <w:bodyDiv w:val="1"/>
      <w:marLeft w:val="0"/>
      <w:marRight w:val="0"/>
      <w:marTop w:val="0"/>
      <w:marBottom w:val="0"/>
      <w:divBdr>
        <w:top w:val="none" w:sz="0" w:space="0" w:color="auto"/>
        <w:left w:val="none" w:sz="0" w:space="0" w:color="auto"/>
        <w:bottom w:val="none" w:sz="0" w:space="0" w:color="auto"/>
        <w:right w:val="none" w:sz="0" w:space="0" w:color="auto"/>
      </w:divBdr>
    </w:div>
    <w:div w:id="1427309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rechesh_support@mof.gov.il" TargetMode="External"/><Relationship Id="rId4" Type="http://schemas.microsoft.com/office/2007/relationships/stylesWithEffects" Target="stylesWithEffects.xml"/><Relationship Id="rId9" Type="http://schemas.openxmlformats.org/officeDocument/2006/relationships/hyperlink" Target="https://www.mr.gov.il/OfficesTenders/Pages/SearchOfficeTenders.aspx?publishid=1"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7ED62-D6EE-49BE-960D-C26AEF9C6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473</Words>
  <Characters>2369</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‏‏משתמש Windows</cp:lastModifiedBy>
  <cp:revision>4</cp:revision>
  <cp:lastPrinted>2016-02-28T07:16:00Z</cp:lastPrinted>
  <dcterms:created xsi:type="dcterms:W3CDTF">2016-08-30T14:29:00Z</dcterms:created>
  <dcterms:modified xsi:type="dcterms:W3CDTF">2016-09-04T09:50:00Z</dcterms:modified>
</cp:coreProperties>
</file>